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 w:hAnsi="仿宋" w:eastAsia="仿宋" w:cs="仿宋"/>
          <w:b/>
          <w:bCs/>
          <w:i w:val="0"/>
          <w:iCs w:val="0"/>
          <w:caps w:val="0"/>
          <w:color w:val="333333"/>
          <w:spacing w:val="0"/>
          <w:kern w:val="0"/>
          <w:sz w:val="30"/>
          <w:szCs w:val="30"/>
          <w:shd w:val="clear" w:fill="FFFFFF"/>
          <w:lang w:val="en-US" w:eastAsia="zh-CN" w:bidi="ar"/>
        </w:rPr>
      </w:pPr>
      <w:r>
        <w:rPr>
          <w:rFonts w:hint="eastAsia" w:ascii="仿宋" w:hAnsi="仿宋" w:eastAsia="仿宋" w:cs="仿宋"/>
          <w:b/>
          <w:bCs/>
          <w:i w:val="0"/>
          <w:iCs w:val="0"/>
          <w:caps w:val="0"/>
          <w:color w:val="333333"/>
          <w:spacing w:val="0"/>
          <w:kern w:val="0"/>
          <w:sz w:val="30"/>
          <w:szCs w:val="30"/>
          <w:shd w:val="clear" w:fill="FFFFFF"/>
          <w:lang w:val="en-US" w:eastAsia="zh-CN" w:bidi="ar"/>
        </w:rPr>
        <w:t>河南亿星实业集团股份有限公司简介</w:t>
      </w:r>
    </w:p>
    <w:p>
      <w:pPr>
        <w:spacing w:line="440" w:lineRule="exact"/>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河南亿星实业集团股份有限公司始创于1989年，从糖酒商贸起家，经过三十多年发展，现已成为拥有</w:t>
      </w:r>
      <w:r>
        <w:rPr>
          <w:rFonts w:hint="eastAsia" w:ascii="仿宋" w:hAnsi="仿宋" w:eastAsia="仿宋" w:cs="仿宋"/>
          <w:i w:val="0"/>
          <w:iCs w:val="0"/>
          <w:caps w:val="0"/>
          <w:color w:val="333333"/>
          <w:spacing w:val="0"/>
          <w:kern w:val="0"/>
          <w:sz w:val="30"/>
          <w:szCs w:val="30"/>
          <w:shd w:val="clear" w:fill="FFFFFF"/>
          <w:lang w:val="en-US" w:eastAsia="zh-CN" w:bidi="ar"/>
        </w:rPr>
        <w:t>天然气能源利用（周口市天然气有限公司）、农产品物流、糖酒经营、国家食糖储备、燃气发电、电子信息</w:t>
      </w:r>
      <w:r>
        <w:rPr>
          <w:rFonts w:hint="eastAsia" w:ascii="仿宋" w:hAnsi="仿宋" w:eastAsia="仿宋" w:cs="仿宋"/>
          <w:i w:val="0"/>
          <w:iCs w:val="0"/>
          <w:caps w:val="0"/>
          <w:color w:val="333333"/>
          <w:spacing w:val="0"/>
          <w:kern w:val="0"/>
          <w:sz w:val="30"/>
          <w:szCs w:val="30"/>
          <w:shd w:val="clear" w:fill="FFFFFF"/>
          <w:lang w:val="en-US" w:eastAsia="zh-CN" w:bidi="ar"/>
        </w:rPr>
        <w:t>等多元产业，涉足国计民生、生态环保、公用公益、服务三农的现代化企业集团。现有总资产近40亿元，员工近</w:t>
      </w:r>
      <w:r>
        <w:rPr>
          <w:rFonts w:hint="eastAsia" w:ascii="仿宋" w:hAnsi="仿宋" w:eastAsia="仿宋" w:cs="仿宋"/>
          <w:i w:val="0"/>
          <w:iCs w:val="0"/>
          <w:caps w:val="0"/>
          <w:color w:val="333333"/>
          <w:spacing w:val="0"/>
          <w:kern w:val="0"/>
          <w:sz w:val="30"/>
          <w:szCs w:val="30"/>
          <w:shd w:val="clear" w:fill="FFFFFF"/>
          <w:lang w:val="en-US" w:eastAsia="zh-CN" w:bidi="ar"/>
        </w:rPr>
        <w:t>2</w:t>
      </w:r>
      <w:r>
        <w:rPr>
          <w:rFonts w:hint="eastAsia" w:ascii="仿宋" w:hAnsi="仿宋" w:eastAsia="仿宋" w:cs="仿宋"/>
          <w:i w:val="0"/>
          <w:iCs w:val="0"/>
          <w:caps w:val="0"/>
          <w:color w:val="333333"/>
          <w:spacing w:val="0"/>
          <w:kern w:val="0"/>
          <w:sz w:val="30"/>
          <w:szCs w:val="30"/>
          <w:shd w:val="clear" w:fill="FFFFFF"/>
          <w:lang w:val="en-US" w:eastAsia="zh-CN" w:bidi="ar"/>
        </w:rPr>
        <w:t>000人，带动就业5万余人</w:t>
      </w:r>
      <w:r>
        <w:rPr>
          <w:rFonts w:hint="eastAsia" w:ascii="仿宋" w:hAnsi="仿宋" w:eastAsia="仿宋" w:cs="仿宋"/>
          <w:i w:val="0"/>
          <w:iCs w:val="0"/>
          <w:caps w:val="0"/>
          <w:color w:val="333333"/>
          <w:spacing w:val="0"/>
          <w:kern w:val="0"/>
          <w:sz w:val="30"/>
          <w:szCs w:val="30"/>
          <w:shd w:val="clear" w:fill="FFFFFF"/>
          <w:lang w:val="en-US" w:eastAsia="zh-CN" w:bidi="ar"/>
        </w:rPr>
        <w:t>。</w:t>
      </w:r>
    </w:p>
    <w:p>
      <w:pPr>
        <w:spacing w:line="440" w:lineRule="exact"/>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五年发展目标：</w:t>
      </w:r>
      <w:r>
        <w:rPr>
          <w:rFonts w:hint="eastAsia" w:ascii="仿宋" w:hAnsi="仿宋" w:eastAsia="仿宋" w:cs="仿宋"/>
          <w:i w:val="0"/>
          <w:iCs w:val="0"/>
          <w:caps w:val="0"/>
          <w:color w:val="333333"/>
          <w:spacing w:val="0"/>
          <w:kern w:val="0"/>
          <w:sz w:val="30"/>
          <w:szCs w:val="30"/>
          <w:shd w:val="clear" w:fill="FFFFFF"/>
          <w:lang w:val="en-US" w:eastAsia="zh-CN" w:bidi="ar"/>
        </w:rPr>
        <w:t>顺应新时代、打造新引擎，全力构筑大众创新、全员创效、共同创富平台，全面进入资本市场。未来</w:t>
      </w:r>
      <w:r>
        <w:rPr>
          <w:rFonts w:hint="eastAsia" w:ascii="仿宋" w:hAnsi="仿宋" w:eastAsia="仿宋" w:cs="仿宋"/>
          <w:i w:val="0"/>
          <w:iCs w:val="0"/>
          <w:caps w:val="0"/>
          <w:color w:val="333333"/>
          <w:spacing w:val="0"/>
          <w:kern w:val="0"/>
          <w:sz w:val="30"/>
          <w:szCs w:val="30"/>
          <w:shd w:val="clear" w:fill="FFFFFF"/>
          <w:lang w:val="en-US" w:eastAsia="zh-CN" w:bidi="ar"/>
        </w:rPr>
        <w:t>5</w:t>
      </w:r>
      <w:r>
        <w:rPr>
          <w:rFonts w:hint="eastAsia" w:ascii="仿宋" w:hAnsi="仿宋" w:eastAsia="仿宋" w:cs="仿宋"/>
          <w:i w:val="0"/>
          <w:iCs w:val="0"/>
          <w:caps w:val="0"/>
          <w:color w:val="333333"/>
          <w:spacing w:val="0"/>
          <w:kern w:val="0"/>
          <w:sz w:val="30"/>
          <w:szCs w:val="30"/>
          <w:shd w:val="clear" w:fill="FFFFFF"/>
          <w:lang w:val="en-US" w:eastAsia="zh-CN" w:bidi="ar"/>
        </w:rPr>
        <w:t>年，力争</w:t>
      </w:r>
      <w:r>
        <w:rPr>
          <w:rFonts w:hint="eastAsia" w:ascii="仿宋" w:hAnsi="仿宋" w:eastAsia="仿宋" w:cs="仿宋"/>
          <w:i w:val="0"/>
          <w:iCs w:val="0"/>
          <w:caps w:val="0"/>
          <w:color w:val="333333"/>
          <w:spacing w:val="0"/>
          <w:kern w:val="0"/>
          <w:sz w:val="30"/>
          <w:szCs w:val="30"/>
          <w:shd w:val="clear" w:fill="FFFFFF"/>
          <w:lang w:val="en-US" w:eastAsia="zh-CN" w:bidi="ar"/>
        </w:rPr>
        <w:t>实</w:t>
      </w:r>
      <w:r>
        <w:rPr>
          <w:rFonts w:hint="eastAsia" w:ascii="仿宋" w:hAnsi="仿宋" w:eastAsia="仿宋" w:cs="仿宋"/>
          <w:i w:val="0"/>
          <w:iCs w:val="0"/>
          <w:caps w:val="0"/>
          <w:color w:val="333333"/>
          <w:spacing w:val="0"/>
          <w:kern w:val="0"/>
          <w:sz w:val="30"/>
          <w:szCs w:val="30"/>
          <w:shd w:val="clear" w:fill="FFFFFF"/>
          <w:lang w:val="en-US" w:eastAsia="zh-CN" w:bidi="ar"/>
        </w:rPr>
        <w:t>现2-3个主力产业上市</w:t>
      </w:r>
      <w:r>
        <w:rPr>
          <w:rFonts w:hint="eastAsia" w:ascii="仿宋" w:hAnsi="仿宋" w:eastAsia="仿宋" w:cs="仿宋"/>
          <w:i w:val="0"/>
          <w:iCs w:val="0"/>
          <w:caps w:val="0"/>
          <w:color w:val="333333"/>
          <w:spacing w:val="0"/>
          <w:kern w:val="0"/>
          <w:sz w:val="30"/>
          <w:szCs w:val="30"/>
          <w:shd w:val="clear" w:fill="FFFFFF"/>
          <w:lang w:val="en-US" w:eastAsia="zh-CN" w:bidi="ar"/>
        </w:rPr>
        <w:t>，</w:t>
      </w:r>
      <w:r>
        <w:rPr>
          <w:rFonts w:hint="eastAsia" w:ascii="仿宋" w:hAnsi="仿宋" w:eastAsia="仿宋" w:cs="仿宋"/>
          <w:i w:val="0"/>
          <w:iCs w:val="0"/>
          <w:caps w:val="0"/>
          <w:color w:val="333333"/>
          <w:spacing w:val="0"/>
          <w:kern w:val="0"/>
          <w:sz w:val="30"/>
          <w:szCs w:val="30"/>
          <w:shd w:val="clear" w:fill="FFFFFF"/>
          <w:lang w:val="en-US" w:eastAsia="zh-CN" w:bidi="ar"/>
        </w:rPr>
        <w:t>集团资产规模突破</w:t>
      </w:r>
      <w:r>
        <w:rPr>
          <w:rFonts w:hint="eastAsia" w:ascii="仿宋" w:hAnsi="仿宋" w:eastAsia="仿宋" w:cs="仿宋"/>
          <w:i w:val="0"/>
          <w:iCs w:val="0"/>
          <w:caps w:val="0"/>
          <w:color w:val="333333"/>
          <w:spacing w:val="0"/>
          <w:kern w:val="0"/>
          <w:sz w:val="30"/>
          <w:szCs w:val="30"/>
          <w:shd w:val="clear" w:fill="FFFFFF"/>
          <w:lang w:val="en-US" w:eastAsia="zh-CN" w:bidi="ar"/>
        </w:rPr>
        <w:t>96</w:t>
      </w:r>
      <w:r>
        <w:rPr>
          <w:rFonts w:hint="eastAsia" w:ascii="仿宋" w:hAnsi="仿宋" w:eastAsia="仿宋" w:cs="仿宋"/>
          <w:i w:val="0"/>
          <w:iCs w:val="0"/>
          <w:caps w:val="0"/>
          <w:color w:val="333333"/>
          <w:spacing w:val="0"/>
          <w:kern w:val="0"/>
          <w:sz w:val="30"/>
          <w:szCs w:val="30"/>
          <w:shd w:val="clear" w:fill="FFFFFF"/>
          <w:lang w:val="en-US" w:eastAsia="zh-CN" w:bidi="ar"/>
        </w:rPr>
        <w:t>亿，成为大能源、大商贸、大数据、现代型、公众化大型集团公司。</w:t>
      </w:r>
    </w:p>
    <w:p>
      <w:pPr>
        <w:spacing w:line="440" w:lineRule="exact"/>
        <w:ind w:right="-764" w:rightChars="-364"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现因集团战略拓展需要，诚聘以下岗位</w:t>
      </w:r>
    </w:p>
    <w:tbl>
      <w:tblPr>
        <w:tblStyle w:val="9"/>
        <w:tblW w:w="9639"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3"/>
        <w:gridCol w:w="700"/>
        <w:gridCol w:w="1239"/>
        <w:gridCol w:w="4491"/>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01" w:type="dxa"/>
          </w:tcPr>
          <w:p>
            <w:pPr>
              <w:spacing w:line="36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招聘岗位</w:t>
            </w:r>
          </w:p>
        </w:tc>
        <w:tc>
          <w:tcPr>
            <w:tcW w:w="709" w:type="dxa"/>
          </w:tcPr>
          <w:p>
            <w:pPr>
              <w:spacing w:line="36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人数</w:t>
            </w:r>
          </w:p>
        </w:tc>
        <w:tc>
          <w:tcPr>
            <w:tcW w:w="1276" w:type="dxa"/>
          </w:tcPr>
          <w:p>
            <w:pPr>
              <w:spacing w:line="36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学历</w:t>
            </w:r>
          </w:p>
        </w:tc>
        <w:tc>
          <w:tcPr>
            <w:tcW w:w="4678" w:type="dxa"/>
          </w:tcPr>
          <w:p>
            <w:pPr>
              <w:spacing w:line="36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任职资格要求</w:t>
            </w:r>
          </w:p>
        </w:tc>
        <w:tc>
          <w:tcPr>
            <w:tcW w:w="1275" w:type="dxa"/>
          </w:tcPr>
          <w:p>
            <w:pPr>
              <w:spacing w:line="36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工资待遇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exact"/>
        </w:trPr>
        <w:tc>
          <w:tcPr>
            <w:tcW w:w="1701"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审计专员</w:t>
            </w:r>
          </w:p>
        </w:tc>
        <w:tc>
          <w:tcPr>
            <w:tcW w:w="709"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2</w:t>
            </w:r>
          </w:p>
        </w:tc>
        <w:tc>
          <w:tcPr>
            <w:tcW w:w="1276"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本科及以上</w:t>
            </w:r>
          </w:p>
        </w:tc>
        <w:tc>
          <w:tcPr>
            <w:tcW w:w="4678" w:type="dxa"/>
          </w:tcPr>
          <w:p>
            <w:pPr>
              <w:spacing w:line="180" w:lineRule="auto"/>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审计学、会计学、财务管理相关专业，专业知识扎实，能够坚持原则，长期在地市级城市工作。有会计事务所或集团化企业内审经验者优先。</w:t>
            </w:r>
          </w:p>
        </w:tc>
        <w:tc>
          <w:tcPr>
            <w:tcW w:w="1275"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4000-8000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701"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财务会计</w:t>
            </w:r>
          </w:p>
        </w:tc>
        <w:tc>
          <w:tcPr>
            <w:tcW w:w="709"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2</w:t>
            </w:r>
          </w:p>
        </w:tc>
        <w:tc>
          <w:tcPr>
            <w:tcW w:w="1276"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本科及以上</w:t>
            </w:r>
          </w:p>
        </w:tc>
        <w:tc>
          <w:tcPr>
            <w:tcW w:w="4678" w:type="dxa"/>
          </w:tcPr>
          <w:p>
            <w:pPr>
              <w:spacing w:line="180" w:lineRule="auto"/>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会计学、财务管理、审计学相关专业，专业知识扎实，有中级及以上会计师职称。</w:t>
            </w:r>
          </w:p>
        </w:tc>
        <w:tc>
          <w:tcPr>
            <w:tcW w:w="1275"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3500-8000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701"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新媒体运营专员</w:t>
            </w:r>
          </w:p>
        </w:tc>
        <w:tc>
          <w:tcPr>
            <w:tcW w:w="709"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1</w:t>
            </w:r>
          </w:p>
        </w:tc>
        <w:tc>
          <w:tcPr>
            <w:tcW w:w="1276"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本科及以上</w:t>
            </w:r>
          </w:p>
        </w:tc>
        <w:tc>
          <w:tcPr>
            <w:tcW w:w="4678" w:type="dxa"/>
          </w:tcPr>
          <w:p>
            <w:pPr>
              <w:spacing w:line="180" w:lineRule="auto"/>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新闻学、广告学、市场营销等相关专业；注重团队合作；善于沟通，富有创意，有服务精神。</w:t>
            </w:r>
          </w:p>
        </w:tc>
        <w:tc>
          <w:tcPr>
            <w:tcW w:w="1275"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3000-6000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701"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项目实施工程师</w:t>
            </w:r>
          </w:p>
        </w:tc>
        <w:tc>
          <w:tcPr>
            <w:tcW w:w="709"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2</w:t>
            </w:r>
          </w:p>
        </w:tc>
        <w:tc>
          <w:tcPr>
            <w:tcW w:w="1276"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本科及以上</w:t>
            </w:r>
          </w:p>
        </w:tc>
        <w:tc>
          <w:tcPr>
            <w:tcW w:w="4678" w:type="dxa"/>
          </w:tcPr>
          <w:p>
            <w:pPr>
              <w:spacing w:line="180" w:lineRule="auto"/>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计算机科学与技术、信息技术、软件开发等相关专业；有相关工作经验者优先。</w:t>
            </w:r>
          </w:p>
        </w:tc>
        <w:tc>
          <w:tcPr>
            <w:tcW w:w="1275"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4000-6000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701"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信息安全工程师</w:t>
            </w:r>
          </w:p>
        </w:tc>
        <w:tc>
          <w:tcPr>
            <w:tcW w:w="709"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1</w:t>
            </w:r>
          </w:p>
        </w:tc>
        <w:tc>
          <w:tcPr>
            <w:tcW w:w="1276"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本科及以上</w:t>
            </w:r>
          </w:p>
        </w:tc>
        <w:tc>
          <w:tcPr>
            <w:tcW w:w="4678" w:type="dxa"/>
          </w:tcPr>
          <w:p>
            <w:pPr>
              <w:spacing w:line="180" w:lineRule="auto"/>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计算机科学与技术、信息技术、软件开发等相关专业；二年以上项目实施经验。</w:t>
            </w:r>
          </w:p>
          <w:p>
            <w:pPr>
              <w:spacing w:line="276" w:lineRule="auto"/>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3、三年以上项目实施经验。</w:t>
            </w:r>
          </w:p>
        </w:tc>
        <w:tc>
          <w:tcPr>
            <w:tcW w:w="1275"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4000-6000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701"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渠道专员</w:t>
            </w:r>
          </w:p>
        </w:tc>
        <w:tc>
          <w:tcPr>
            <w:tcW w:w="709"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5</w:t>
            </w:r>
          </w:p>
        </w:tc>
        <w:tc>
          <w:tcPr>
            <w:tcW w:w="1276"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大专及以上</w:t>
            </w:r>
          </w:p>
        </w:tc>
        <w:tc>
          <w:tcPr>
            <w:tcW w:w="4678" w:type="dxa"/>
          </w:tcPr>
          <w:p>
            <w:pPr>
              <w:spacing w:line="180" w:lineRule="auto"/>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大专及以上学历，专业不限，年龄30岁以下；有销售工作经验者可放宽要求。</w:t>
            </w:r>
          </w:p>
        </w:tc>
        <w:tc>
          <w:tcPr>
            <w:tcW w:w="1275"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3000-7000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exact"/>
        </w:trPr>
        <w:tc>
          <w:tcPr>
            <w:tcW w:w="1701"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高级文秘</w:t>
            </w:r>
          </w:p>
        </w:tc>
        <w:tc>
          <w:tcPr>
            <w:tcW w:w="709"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2</w:t>
            </w:r>
          </w:p>
        </w:tc>
        <w:tc>
          <w:tcPr>
            <w:tcW w:w="1276"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本科及以上</w:t>
            </w:r>
          </w:p>
        </w:tc>
        <w:tc>
          <w:tcPr>
            <w:tcW w:w="4678" w:type="dxa"/>
          </w:tcPr>
          <w:p>
            <w:pPr>
              <w:spacing w:line="180" w:lineRule="auto"/>
              <w:jc w:val="lef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秘书学、汉语言文学、企业管理、工商管理等相关专业，2年及以上同岗位工作经验。</w:t>
            </w:r>
          </w:p>
        </w:tc>
        <w:tc>
          <w:tcPr>
            <w:tcW w:w="1275" w:type="dxa"/>
          </w:tcPr>
          <w:p>
            <w:pPr>
              <w:spacing w:line="480" w:lineRule="auto"/>
              <w:jc w:val="center"/>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3500-7000</w:t>
            </w:r>
          </w:p>
        </w:tc>
      </w:tr>
    </w:tbl>
    <w:p>
      <w:pPr>
        <w:spacing w:line="440" w:lineRule="exact"/>
        <w:rPr>
          <w:rFonts w:hint="eastAsia" w:ascii="仿宋" w:hAnsi="仿宋" w:eastAsia="仿宋" w:cs="仿宋"/>
          <w:i w:val="0"/>
          <w:iCs w:val="0"/>
          <w:caps w:val="0"/>
          <w:color w:val="333333"/>
          <w:spacing w:val="0"/>
          <w:kern w:val="0"/>
          <w:sz w:val="30"/>
          <w:szCs w:val="30"/>
          <w:shd w:val="clear" w:fill="FFFFFF"/>
          <w:lang w:val="en-US" w:eastAsia="zh-CN" w:bidi="ar"/>
        </w:rPr>
      </w:pPr>
    </w:p>
    <w:p>
      <w:pPr>
        <w:spacing w:line="440" w:lineRule="exact"/>
        <w:ind w:firstLine="600" w:firstLineChars="200"/>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福利待遇：</w:t>
      </w:r>
      <w:r>
        <w:rPr>
          <w:rFonts w:hint="eastAsia" w:ascii="仿宋" w:hAnsi="仿宋" w:eastAsia="仿宋" w:cs="仿宋"/>
          <w:i w:val="0"/>
          <w:iCs w:val="0"/>
          <w:caps w:val="0"/>
          <w:color w:val="333333"/>
          <w:spacing w:val="0"/>
          <w:kern w:val="0"/>
          <w:sz w:val="30"/>
          <w:szCs w:val="30"/>
          <w:shd w:val="clear" w:fill="FFFFFF"/>
          <w:lang w:val="en-US" w:eastAsia="zh-CN" w:bidi="ar"/>
        </w:rPr>
        <w:t>企业积极构建“发展依靠员工、发展为了员工、发展成果与员工共享”的</w:t>
      </w:r>
      <w:r>
        <w:rPr>
          <w:rFonts w:hint="eastAsia" w:ascii="仿宋" w:hAnsi="仿宋" w:eastAsia="仿宋" w:cs="仿宋"/>
          <w:i w:val="0"/>
          <w:iCs w:val="0"/>
          <w:caps w:val="0"/>
          <w:color w:val="333333"/>
          <w:spacing w:val="0"/>
          <w:kern w:val="0"/>
          <w:sz w:val="30"/>
          <w:szCs w:val="30"/>
          <w:shd w:val="clear" w:fill="FFFFFF"/>
          <w:lang w:val="en-US" w:eastAsia="zh-CN" w:bidi="ar"/>
        </w:rPr>
        <w:t>共建共担共享</w:t>
      </w:r>
      <w:r>
        <w:rPr>
          <w:rFonts w:hint="eastAsia" w:ascii="仿宋" w:hAnsi="仿宋" w:eastAsia="仿宋" w:cs="仿宋"/>
          <w:i w:val="0"/>
          <w:iCs w:val="0"/>
          <w:caps w:val="0"/>
          <w:color w:val="333333"/>
          <w:spacing w:val="0"/>
          <w:kern w:val="0"/>
          <w:sz w:val="30"/>
          <w:szCs w:val="30"/>
          <w:shd w:val="clear" w:fill="FFFFFF"/>
          <w:lang w:val="en-US" w:eastAsia="zh-CN" w:bidi="ar"/>
        </w:rPr>
        <w:t>和谐企业文化，把人才作为企业发展壮大的第一资源，符合条件的入职员工享受“</w:t>
      </w:r>
      <w:r>
        <w:rPr>
          <w:rFonts w:hint="eastAsia" w:ascii="仿宋" w:hAnsi="仿宋" w:eastAsia="仿宋" w:cs="仿宋"/>
          <w:i w:val="0"/>
          <w:iCs w:val="0"/>
          <w:caps w:val="0"/>
          <w:color w:val="333333"/>
          <w:spacing w:val="0"/>
          <w:kern w:val="0"/>
          <w:sz w:val="30"/>
          <w:szCs w:val="30"/>
          <w:shd w:val="clear" w:fill="FFFFFF"/>
          <w:lang w:val="en-US" w:eastAsia="zh-CN" w:bidi="ar"/>
        </w:rPr>
        <w:t>五险一金、年终奖金、带薪年休假、免费住宿、职工就餐、年底评优评先、在职岗位专业技能培训、福利房、中秋节春节实物发放</w:t>
      </w:r>
      <w:r>
        <w:rPr>
          <w:rFonts w:hint="eastAsia" w:ascii="仿宋" w:hAnsi="仿宋" w:eastAsia="仿宋" w:cs="仿宋"/>
          <w:i w:val="0"/>
          <w:iCs w:val="0"/>
          <w:caps w:val="0"/>
          <w:color w:val="333333"/>
          <w:spacing w:val="0"/>
          <w:kern w:val="0"/>
          <w:sz w:val="30"/>
          <w:szCs w:val="30"/>
          <w:shd w:val="clear" w:fill="FFFFFF"/>
          <w:lang w:val="en-US" w:eastAsia="zh-CN" w:bidi="ar"/>
        </w:rPr>
        <w:t>”等系列福利；并设立了</w:t>
      </w:r>
      <w:r>
        <w:rPr>
          <w:rFonts w:hint="eastAsia" w:ascii="仿宋" w:hAnsi="仿宋" w:eastAsia="仿宋" w:cs="仿宋"/>
          <w:i w:val="0"/>
          <w:iCs w:val="0"/>
          <w:caps w:val="0"/>
          <w:color w:val="333333"/>
          <w:spacing w:val="0"/>
          <w:kern w:val="0"/>
          <w:sz w:val="30"/>
          <w:szCs w:val="30"/>
          <w:shd w:val="clear" w:fill="FFFFFF"/>
          <w:lang w:val="en-US" w:eastAsia="zh-CN" w:bidi="ar"/>
        </w:rPr>
        <w:t>职工子女营养配餐基金、职工子女教育奖励基金、职工子女升学奖励基金、职工及家属大病探望基金</w:t>
      </w:r>
      <w:r>
        <w:rPr>
          <w:rFonts w:hint="eastAsia" w:ascii="仿宋" w:hAnsi="仿宋" w:eastAsia="仿宋" w:cs="仿宋"/>
          <w:i w:val="0"/>
          <w:iCs w:val="0"/>
          <w:caps w:val="0"/>
          <w:color w:val="333333"/>
          <w:spacing w:val="0"/>
          <w:kern w:val="0"/>
          <w:sz w:val="30"/>
          <w:szCs w:val="30"/>
          <w:shd w:val="clear" w:fill="FFFFFF"/>
          <w:lang w:val="en-US" w:eastAsia="zh-CN" w:bidi="ar"/>
        </w:rPr>
        <w:t>等独具亿星特色的福利项目，是对亿星员工和家庭全方位关爱的具体体现；随着公司上市战略的实施，</w:t>
      </w:r>
      <w:r>
        <w:rPr>
          <w:rFonts w:hint="eastAsia" w:ascii="仿宋" w:hAnsi="仿宋" w:eastAsia="仿宋" w:cs="仿宋"/>
          <w:i w:val="0"/>
          <w:iCs w:val="0"/>
          <w:caps w:val="0"/>
          <w:color w:val="333333"/>
          <w:spacing w:val="0"/>
          <w:kern w:val="0"/>
          <w:sz w:val="30"/>
          <w:szCs w:val="30"/>
          <w:shd w:val="clear" w:fill="FFFFFF"/>
          <w:lang w:val="en-US" w:eastAsia="zh-CN" w:bidi="ar"/>
        </w:rPr>
        <w:t>股权激励、员工持股计划等一系列福利新政策</w:t>
      </w:r>
      <w:r>
        <w:rPr>
          <w:rFonts w:hint="eastAsia" w:ascii="仿宋" w:hAnsi="仿宋" w:eastAsia="仿宋" w:cs="仿宋"/>
          <w:i w:val="0"/>
          <w:iCs w:val="0"/>
          <w:caps w:val="0"/>
          <w:color w:val="333333"/>
          <w:spacing w:val="0"/>
          <w:kern w:val="0"/>
          <w:sz w:val="30"/>
          <w:szCs w:val="30"/>
          <w:shd w:val="clear" w:fill="FFFFFF"/>
          <w:lang w:val="en-US" w:eastAsia="zh-CN" w:bidi="ar"/>
        </w:rPr>
        <w:t>将逐步落实，让员工真正从企业发展中不断得到实惠和获得感，力求做到让员工幸福生活，开心工作。</w:t>
      </w:r>
    </w:p>
    <w:p>
      <w:pPr>
        <w:spacing w:line="440" w:lineRule="exac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公司地址：周口市太昊路东段18号亿星集团</w:t>
      </w:r>
    </w:p>
    <w:p>
      <w:pPr>
        <w:spacing w:line="440" w:lineRule="exac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 xml:space="preserve">联系电话：0394—8389021  </w:t>
      </w:r>
      <w:r>
        <w:rPr>
          <w:rFonts w:hint="eastAsia" w:ascii="仿宋" w:hAnsi="仿宋" w:eastAsia="仿宋" w:cs="仿宋"/>
          <w:i w:val="0"/>
          <w:iCs w:val="0"/>
          <w:caps w:val="0"/>
          <w:color w:val="333333"/>
          <w:spacing w:val="0"/>
          <w:kern w:val="0"/>
          <w:sz w:val="30"/>
          <w:szCs w:val="30"/>
          <w:shd w:val="clear" w:fill="FFFFFF"/>
          <w:lang w:val="en-US" w:eastAsia="zh-CN" w:bidi="ar"/>
        </w:rPr>
        <w:t>18639439006</w:t>
      </w:r>
      <w:r>
        <w:rPr>
          <w:rFonts w:hint="eastAsia" w:ascii="仿宋" w:hAnsi="仿宋" w:eastAsia="仿宋" w:cs="仿宋"/>
          <w:i w:val="0"/>
          <w:iCs w:val="0"/>
          <w:caps w:val="0"/>
          <w:color w:val="333333"/>
          <w:spacing w:val="0"/>
          <w:kern w:val="0"/>
          <w:sz w:val="30"/>
          <w:szCs w:val="30"/>
          <w:shd w:val="clear" w:fill="FFFFFF"/>
          <w:lang w:val="en-US" w:eastAsia="zh-CN" w:bidi="ar"/>
        </w:rPr>
        <w:t xml:space="preserve">   </w:t>
      </w:r>
    </w:p>
    <w:p>
      <w:pPr>
        <w:spacing w:line="440" w:lineRule="exact"/>
        <w:rPr>
          <w:rFonts w:hint="eastAsia" w:ascii="仿宋" w:hAnsi="仿宋" w:eastAsia="仿宋" w:cs="仿宋"/>
          <w:i w:val="0"/>
          <w:iCs w:val="0"/>
          <w:caps w:val="0"/>
          <w:color w:val="333333"/>
          <w:spacing w:val="0"/>
          <w:kern w:val="0"/>
          <w:sz w:val="30"/>
          <w:szCs w:val="30"/>
          <w:shd w:val="clear" w:fill="FFFFFF"/>
          <w:lang w:val="en-US" w:eastAsia="zh-CN" w:bidi="ar"/>
        </w:rPr>
      </w:pPr>
      <w:r>
        <w:rPr>
          <w:rFonts w:hint="eastAsia" w:ascii="仿宋" w:hAnsi="仿宋" w:eastAsia="仿宋" w:cs="仿宋"/>
          <w:i w:val="0"/>
          <w:iCs w:val="0"/>
          <w:caps w:val="0"/>
          <w:color w:val="333333"/>
          <w:spacing w:val="0"/>
          <w:kern w:val="0"/>
          <w:sz w:val="30"/>
          <w:szCs w:val="30"/>
          <w:shd w:val="clear" w:fill="FFFFFF"/>
          <w:lang w:val="en-US" w:eastAsia="zh-CN" w:bidi="ar"/>
        </w:rPr>
        <w:t>联 系 人：李经理   简历投递邮箱：</w:t>
      </w:r>
      <w:r>
        <w:rPr>
          <w:rFonts w:hint="eastAsia" w:ascii="仿宋" w:hAnsi="仿宋" w:eastAsia="仿宋" w:cs="仿宋"/>
          <w:i w:val="0"/>
          <w:iCs w:val="0"/>
          <w:caps w:val="0"/>
          <w:color w:val="333333"/>
          <w:spacing w:val="0"/>
          <w:kern w:val="0"/>
          <w:sz w:val="30"/>
          <w:szCs w:val="30"/>
          <w:shd w:val="clear" w:fill="FFFFFF"/>
          <w:lang w:val="en-US" w:eastAsia="zh-CN" w:bidi="ar"/>
        </w:rPr>
        <w:fldChar w:fldCharType="begin"/>
      </w:r>
      <w:r>
        <w:rPr>
          <w:rFonts w:hint="eastAsia" w:ascii="仿宋" w:hAnsi="仿宋" w:eastAsia="仿宋" w:cs="仿宋"/>
          <w:i w:val="0"/>
          <w:iCs w:val="0"/>
          <w:caps w:val="0"/>
          <w:color w:val="333333"/>
          <w:spacing w:val="0"/>
          <w:kern w:val="0"/>
          <w:sz w:val="30"/>
          <w:szCs w:val="30"/>
          <w:shd w:val="clear" w:fill="FFFFFF"/>
          <w:lang w:val="en-US" w:eastAsia="zh-CN" w:bidi="ar"/>
        </w:rPr>
        <w:instrText xml:space="preserve"> HYPERLINK "mailto:hnyixing1989@163.com" </w:instrText>
      </w:r>
      <w:r>
        <w:rPr>
          <w:rFonts w:hint="eastAsia" w:ascii="仿宋" w:hAnsi="仿宋" w:eastAsia="仿宋" w:cs="仿宋"/>
          <w:i w:val="0"/>
          <w:iCs w:val="0"/>
          <w:caps w:val="0"/>
          <w:color w:val="333333"/>
          <w:spacing w:val="0"/>
          <w:kern w:val="0"/>
          <w:sz w:val="30"/>
          <w:szCs w:val="30"/>
          <w:shd w:val="clear" w:fill="FFFFFF"/>
          <w:lang w:val="en-US" w:eastAsia="zh-CN" w:bidi="ar"/>
        </w:rPr>
        <w:fldChar w:fldCharType="separate"/>
      </w:r>
      <w:r>
        <w:rPr>
          <w:rFonts w:hint="eastAsia" w:ascii="仿宋" w:hAnsi="仿宋" w:eastAsia="仿宋" w:cs="仿宋"/>
          <w:i w:val="0"/>
          <w:iCs w:val="0"/>
          <w:caps w:val="0"/>
          <w:color w:val="333333"/>
          <w:spacing w:val="0"/>
          <w:kern w:val="0"/>
          <w:sz w:val="30"/>
          <w:szCs w:val="30"/>
          <w:shd w:val="clear" w:fill="FFFFFF"/>
          <w:lang w:val="en-US" w:eastAsia="zh-CN" w:bidi="ar"/>
        </w:rPr>
        <w:t>hnyixing1989@163.com</w:t>
      </w:r>
      <w:r>
        <w:rPr>
          <w:rFonts w:hint="eastAsia" w:ascii="仿宋" w:hAnsi="仿宋" w:eastAsia="仿宋" w:cs="仿宋"/>
          <w:i w:val="0"/>
          <w:iCs w:val="0"/>
          <w:caps w:val="0"/>
          <w:color w:val="333333"/>
          <w:spacing w:val="0"/>
          <w:kern w:val="0"/>
          <w:sz w:val="30"/>
          <w:szCs w:val="30"/>
          <w:shd w:val="clear" w:fill="FFFFFF"/>
          <w:lang w:val="en-US" w:eastAsia="zh-CN" w:bidi="ar"/>
        </w:rPr>
        <w:fldChar w:fldCharType="end"/>
      </w:r>
    </w:p>
    <w:p>
      <w:pPr>
        <w:spacing w:line="440" w:lineRule="exact"/>
        <w:rPr>
          <w:rFonts w:hint="eastAsia" w:ascii="仿宋" w:hAnsi="仿宋" w:eastAsia="仿宋" w:cs="仿宋"/>
          <w:i w:val="0"/>
          <w:iCs w:val="0"/>
          <w:caps w:val="0"/>
          <w:color w:val="333333"/>
          <w:spacing w:val="0"/>
          <w:kern w:val="0"/>
          <w:sz w:val="30"/>
          <w:szCs w:val="30"/>
          <w:shd w:val="clear" w:fill="FFFFFF"/>
          <w:lang w:val="en-US" w:eastAsia="zh-CN" w:bidi="ar"/>
        </w:rPr>
      </w:pPr>
    </w:p>
    <w:p>
      <w:pPr>
        <w:spacing w:line="440" w:lineRule="exact"/>
        <w:rPr>
          <w:rFonts w:hint="eastAsia" w:ascii="仿宋" w:hAnsi="仿宋" w:eastAsia="仿宋" w:cs="仿宋"/>
          <w:i w:val="0"/>
          <w:iCs w:val="0"/>
          <w:caps w:val="0"/>
          <w:color w:val="333333"/>
          <w:spacing w:val="0"/>
          <w:kern w:val="0"/>
          <w:sz w:val="30"/>
          <w:szCs w:val="30"/>
          <w:shd w:val="clear" w:fill="FFFFFF"/>
          <w:lang w:val="en-US" w:eastAsia="zh-CN" w:bidi="ar"/>
        </w:rPr>
      </w:pPr>
    </w:p>
    <w:p>
      <w:pPr>
        <w:spacing w:line="440" w:lineRule="exact"/>
        <w:rPr>
          <w:rFonts w:hint="eastAsia" w:ascii="仿宋" w:hAnsi="仿宋" w:eastAsia="仿宋" w:cs="仿宋"/>
          <w:i w:val="0"/>
          <w:iCs w:val="0"/>
          <w:caps w:val="0"/>
          <w:color w:val="333333"/>
          <w:spacing w:val="0"/>
          <w:kern w:val="0"/>
          <w:sz w:val="30"/>
          <w:szCs w:val="30"/>
          <w:shd w:val="clear" w:fill="FFFFFF"/>
          <w:lang w:val="en-US" w:eastAsia="zh-CN" w:bidi="ar"/>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center"/>
        <w:rPr>
          <w:rFonts w:hint="eastAsia" w:ascii="仿宋" w:hAnsi="仿宋" w:eastAsia="仿宋" w:cs="仿宋"/>
          <w:b/>
          <w:bCs/>
          <w:i w:val="0"/>
          <w:iCs w:val="0"/>
          <w:caps w:val="0"/>
          <w:color w:val="333333"/>
          <w:spacing w:val="0"/>
          <w:sz w:val="30"/>
          <w:szCs w:val="30"/>
          <w:shd w:val="clear" w:fill="FFFFFF"/>
        </w:rPr>
      </w:pPr>
      <w:r>
        <w:rPr>
          <w:rFonts w:hint="eastAsia" w:ascii="仿宋" w:hAnsi="仿宋" w:eastAsia="仿宋" w:cs="仿宋"/>
          <w:b/>
          <w:bCs/>
          <w:i w:val="0"/>
          <w:iCs w:val="0"/>
          <w:caps w:val="0"/>
          <w:color w:val="333333"/>
          <w:spacing w:val="0"/>
          <w:sz w:val="30"/>
          <w:szCs w:val="30"/>
          <w:shd w:val="clear" w:fill="FFFFFF"/>
        </w:rPr>
        <w:t>河南省银丰塑料有限公司企业简介</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河南省银丰塑料有限公司是一家以农膜、包装膜、节水器材等系列产品为主导产品的生产企业。公司现位于河南省淮阳县产业集聚区，占地面积72000平方米，生产车间21840平方米，办公楼和实验室占地4500平方米，拥有员工320人，其中技术人员96人。在现代企业管理的基础上，公司形成了人事、研发、生产、质量、财务、营销、信息等一整套综合性管理体系。</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公司紧紧依靠技术创新，走科技兴企之路。公司拥有省认定企业技术中心和河南省唯一的功能性聚乙烯膜工程技术研究中心。现已取得省级科技成果4项，国家专利10项。公司产品畅销全国各地，广泛应用于建筑、航空、医药、电子、饮料、方便面食品等领域，并有三大类四十多个品种出口到美国、法国、西班牙、澳大利亚、荷兰、日本等十几个国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公司福利</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餐补、包住、话补、绩效奖金、节日福利、每年多次调薪、定期体检、缴纳社保</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联系方式：人力资源部：</w:t>
      </w:r>
      <w:r>
        <w:rPr>
          <w:rFonts w:hint="default" w:ascii="仿宋" w:hAnsi="仿宋" w:eastAsia="仿宋" w:cs="仿宋"/>
          <w:i w:val="0"/>
          <w:iCs w:val="0"/>
          <w:caps w:val="0"/>
          <w:color w:val="333333"/>
          <w:spacing w:val="0"/>
          <w:sz w:val="30"/>
          <w:szCs w:val="30"/>
          <w:shd w:val="clear" w:fill="FFFFFF"/>
        </w:rPr>
        <w:t>0394-2685952  </w:t>
      </w:r>
      <w:r>
        <w:rPr>
          <w:rFonts w:hint="eastAsia" w:ascii="仿宋" w:hAnsi="仿宋" w:eastAsia="仿宋" w:cs="仿宋"/>
          <w:i w:val="0"/>
          <w:iCs w:val="0"/>
          <w:caps w:val="0"/>
          <w:color w:val="333333"/>
          <w:spacing w:val="0"/>
          <w:sz w:val="30"/>
          <w:szCs w:val="30"/>
          <w:shd w:val="clear" w:fill="FFFFFF"/>
        </w:rPr>
        <w:t>刘女士：</w:t>
      </w:r>
      <w:r>
        <w:rPr>
          <w:rFonts w:hint="default" w:ascii="仿宋" w:hAnsi="仿宋" w:eastAsia="仿宋" w:cs="仿宋"/>
          <w:i w:val="0"/>
          <w:iCs w:val="0"/>
          <w:caps w:val="0"/>
          <w:color w:val="333333"/>
          <w:spacing w:val="0"/>
          <w:sz w:val="30"/>
          <w:szCs w:val="30"/>
          <w:shd w:val="clear" w:fill="FFFFFF"/>
        </w:rPr>
        <w:t>13673590758 </w:t>
      </w:r>
      <w:r>
        <w:rPr>
          <w:rFonts w:hint="eastAsia" w:ascii="仿宋" w:hAnsi="仿宋" w:eastAsia="仿宋" w:cs="仿宋"/>
          <w:i w:val="0"/>
          <w:iCs w:val="0"/>
          <w:caps w:val="0"/>
          <w:color w:val="333333"/>
          <w:spacing w:val="0"/>
          <w:sz w:val="30"/>
          <w:szCs w:val="30"/>
          <w:shd w:val="clear" w:fill="FFFFFF"/>
        </w:rPr>
        <w:t>（微信同号）</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公司网址：</w:t>
      </w:r>
      <w:r>
        <w:rPr>
          <w:rFonts w:hint="default" w:ascii="仿宋" w:hAnsi="仿宋" w:eastAsia="仿宋" w:cs="仿宋"/>
          <w:i w:val="0"/>
          <w:iCs w:val="0"/>
          <w:caps w:val="0"/>
          <w:color w:val="333333"/>
          <w:spacing w:val="0"/>
          <w:sz w:val="30"/>
          <w:szCs w:val="30"/>
          <w:shd w:val="clear" w:fill="FFFFFF"/>
        </w:rPr>
        <w:t>www.hnyinfeng.com</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简历投递邮箱：</w:t>
      </w:r>
      <w:r>
        <w:rPr>
          <w:rFonts w:hint="default" w:ascii="仿宋" w:hAnsi="仿宋" w:eastAsia="仿宋" w:cs="仿宋"/>
          <w:i w:val="0"/>
          <w:iCs w:val="0"/>
          <w:caps w:val="0"/>
          <w:color w:val="333333"/>
          <w:spacing w:val="0"/>
          <w:sz w:val="30"/>
          <w:szCs w:val="30"/>
          <w:shd w:val="clear" w:fill="FFFFFF"/>
        </w:rPr>
        <w:t>1185728221@qq.com</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公司地址：河南省周口市淮阳区产业集聚区工业北大道</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374"/>
        <w:gridCol w:w="840"/>
        <w:gridCol w:w="4488"/>
        <w:gridCol w:w="18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15" w:hRule="atLeast"/>
          <w:tblCellSpacing w:w="0" w:type="dxa"/>
        </w:trPr>
        <w:tc>
          <w:tcPr>
            <w:tcW w:w="90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岗位</w:t>
            </w:r>
          </w:p>
        </w:tc>
        <w:tc>
          <w:tcPr>
            <w:tcW w:w="75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数量</w:t>
            </w:r>
          </w:p>
        </w:tc>
        <w:tc>
          <w:tcPr>
            <w:tcW w:w="501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任职要求</w:t>
            </w:r>
          </w:p>
        </w:tc>
        <w:tc>
          <w:tcPr>
            <w:tcW w:w="186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薪资待遇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15" w:hRule="atLeast"/>
          <w:tblCellSpacing w:w="0" w:type="dxa"/>
        </w:trPr>
        <w:tc>
          <w:tcPr>
            <w:tcW w:w="90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生</w:t>
            </w:r>
            <w:r>
              <w:rPr>
                <w:rFonts w:hint="default" w:ascii="仿宋" w:hAnsi="仿宋" w:eastAsia="仿宋" w:cs="仿宋"/>
                <w:i w:val="0"/>
                <w:iCs w:val="0"/>
                <w:caps w:val="0"/>
                <w:color w:val="333333"/>
                <w:spacing w:val="0"/>
                <w:sz w:val="30"/>
                <w:szCs w:val="30"/>
                <w:shd w:val="clear" w:fill="FFFFFF"/>
              </w:rPr>
              <w:t> </w:t>
            </w:r>
            <w:r>
              <w:rPr>
                <w:rFonts w:hint="eastAsia" w:ascii="仿宋" w:hAnsi="仿宋" w:eastAsia="仿宋" w:cs="仿宋"/>
                <w:i w:val="0"/>
                <w:iCs w:val="0"/>
                <w:caps w:val="0"/>
                <w:color w:val="333333"/>
                <w:spacing w:val="0"/>
                <w:sz w:val="30"/>
                <w:szCs w:val="30"/>
                <w:shd w:val="clear" w:fill="FFFFFF"/>
              </w:rPr>
              <w:t>产</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操作工</w:t>
            </w:r>
          </w:p>
        </w:tc>
        <w:tc>
          <w:tcPr>
            <w:tcW w:w="75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仿宋" w:hAnsi="仿宋" w:eastAsia="仿宋" w:cs="仿宋"/>
                <w:i w:val="0"/>
                <w:iCs w:val="0"/>
                <w:caps w:val="0"/>
                <w:color w:val="333333"/>
                <w:spacing w:val="0"/>
                <w:sz w:val="30"/>
                <w:szCs w:val="30"/>
                <w:shd w:val="clear" w:fill="FFFFFF"/>
              </w:rPr>
            </w:pPr>
            <w:r>
              <w:rPr>
                <w:rFonts w:hint="default" w:ascii="仿宋" w:hAnsi="仿宋" w:eastAsia="仿宋" w:cs="仿宋"/>
                <w:i w:val="0"/>
                <w:iCs w:val="0"/>
                <w:caps w:val="0"/>
                <w:color w:val="333333"/>
                <w:spacing w:val="0"/>
                <w:sz w:val="30"/>
                <w:szCs w:val="30"/>
                <w:shd w:val="clear" w:fill="FFFFFF"/>
              </w:rPr>
              <w:t>50</w:t>
            </w:r>
            <w:r>
              <w:rPr>
                <w:rFonts w:hint="eastAsia" w:ascii="仿宋" w:hAnsi="仿宋" w:eastAsia="仿宋" w:cs="仿宋"/>
                <w:i w:val="0"/>
                <w:iCs w:val="0"/>
                <w:caps w:val="0"/>
                <w:color w:val="333333"/>
                <w:spacing w:val="0"/>
                <w:sz w:val="30"/>
                <w:szCs w:val="30"/>
                <w:shd w:val="clear" w:fill="FFFFFF"/>
              </w:rPr>
              <w:t>名</w:t>
            </w:r>
          </w:p>
        </w:tc>
        <w:tc>
          <w:tcPr>
            <w:tcW w:w="501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default" w:ascii="仿宋" w:hAnsi="仿宋" w:eastAsia="仿宋" w:cs="仿宋"/>
                <w:i w:val="0"/>
                <w:iCs w:val="0"/>
                <w:caps w:val="0"/>
                <w:color w:val="333333"/>
                <w:spacing w:val="0"/>
                <w:sz w:val="30"/>
                <w:szCs w:val="30"/>
                <w:shd w:val="clear" w:fill="FFFFFF"/>
              </w:rPr>
              <w:t>18-50</w:t>
            </w:r>
            <w:r>
              <w:rPr>
                <w:rFonts w:hint="eastAsia" w:ascii="仿宋" w:hAnsi="仿宋" w:eastAsia="仿宋" w:cs="仿宋"/>
                <w:i w:val="0"/>
                <w:iCs w:val="0"/>
                <w:caps w:val="0"/>
                <w:color w:val="333333"/>
                <w:spacing w:val="0"/>
                <w:sz w:val="30"/>
                <w:szCs w:val="30"/>
                <w:shd w:val="clear" w:fill="FFFFFF"/>
              </w:rPr>
              <w:t>岁，男女不限，无经验者可带薪培训上岗，吃苦耐劳、有责任心。</w:t>
            </w:r>
          </w:p>
        </w:tc>
        <w:tc>
          <w:tcPr>
            <w:tcW w:w="186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待遇计件，多劳多得，正常</w:t>
            </w:r>
            <w:r>
              <w:rPr>
                <w:rFonts w:hint="default" w:ascii="仿宋" w:hAnsi="仿宋" w:eastAsia="仿宋" w:cs="仿宋"/>
                <w:i w:val="0"/>
                <w:iCs w:val="0"/>
                <w:caps w:val="0"/>
                <w:color w:val="333333"/>
                <w:spacing w:val="0"/>
                <w:sz w:val="30"/>
                <w:szCs w:val="30"/>
                <w:shd w:val="clear" w:fill="FFFFFF"/>
              </w:rPr>
              <w:t>3000-6000</w:t>
            </w:r>
            <w:r>
              <w:rPr>
                <w:rFonts w:hint="eastAsia" w:ascii="仿宋" w:hAnsi="仿宋" w:eastAsia="仿宋" w:cs="仿宋"/>
                <w:i w:val="0"/>
                <w:iCs w:val="0"/>
                <w:caps w:val="0"/>
                <w:color w:val="333333"/>
                <w:spacing w:val="0"/>
                <w:sz w:val="30"/>
                <w:szCs w:val="30"/>
                <w:shd w:val="clear" w:fill="FFFFFF"/>
              </w:rPr>
              <w:t>元之间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690" w:hRule="atLeast"/>
          <w:tblCellSpacing w:w="0" w:type="dxa"/>
        </w:trPr>
        <w:tc>
          <w:tcPr>
            <w:tcW w:w="90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行政</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专员</w:t>
            </w:r>
          </w:p>
        </w:tc>
        <w:tc>
          <w:tcPr>
            <w:tcW w:w="75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default" w:ascii="仿宋" w:hAnsi="仿宋" w:eastAsia="仿宋" w:cs="仿宋"/>
                <w:i w:val="0"/>
                <w:iCs w:val="0"/>
                <w:caps w:val="0"/>
                <w:color w:val="333333"/>
                <w:spacing w:val="0"/>
                <w:sz w:val="30"/>
                <w:szCs w:val="30"/>
                <w:shd w:val="clear" w:fill="FFFFFF"/>
              </w:rPr>
              <w:t>2</w:t>
            </w:r>
          </w:p>
        </w:tc>
        <w:tc>
          <w:tcPr>
            <w:tcW w:w="501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大专及以上学历，有</w:t>
            </w:r>
            <w:r>
              <w:rPr>
                <w:rFonts w:hint="default" w:ascii="仿宋" w:hAnsi="仿宋" w:eastAsia="仿宋" w:cs="仿宋"/>
                <w:i w:val="0"/>
                <w:iCs w:val="0"/>
                <w:caps w:val="0"/>
                <w:color w:val="333333"/>
                <w:spacing w:val="0"/>
                <w:sz w:val="30"/>
                <w:szCs w:val="30"/>
                <w:shd w:val="clear" w:fill="FFFFFF"/>
              </w:rPr>
              <w:t>1</w:t>
            </w:r>
            <w:r>
              <w:rPr>
                <w:rFonts w:hint="eastAsia" w:ascii="仿宋" w:hAnsi="仿宋" w:eastAsia="仿宋" w:cs="仿宋"/>
                <w:i w:val="0"/>
                <w:iCs w:val="0"/>
                <w:caps w:val="0"/>
                <w:color w:val="333333"/>
                <w:spacing w:val="0"/>
                <w:sz w:val="30"/>
                <w:szCs w:val="30"/>
                <w:shd w:val="clear" w:fill="FFFFFF"/>
              </w:rPr>
              <w:t>年以上行政外联工作经验；具备较强的文字撰写能力和较强的沟通协调以及语言表达能力</w:t>
            </w:r>
          </w:p>
        </w:tc>
        <w:tc>
          <w:tcPr>
            <w:tcW w:w="186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面议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705" w:hRule="atLeast"/>
          <w:tblCellSpacing w:w="0" w:type="dxa"/>
        </w:trPr>
        <w:tc>
          <w:tcPr>
            <w:tcW w:w="90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美工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设计</w:t>
            </w:r>
          </w:p>
        </w:tc>
        <w:tc>
          <w:tcPr>
            <w:tcW w:w="75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default" w:ascii="仿宋" w:hAnsi="仿宋" w:eastAsia="仿宋" w:cs="仿宋"/>
                <w:i w:val="0"/>
                <w:iCs w:val="0"/>
                <w:caps w:val="0"/>
                <w:color w:val="333333"/>
                <w:spacing w:val="0"/>
                <w:sz w:val="30"/>
                <w:szCs w:val="30"/>
                <w:shd w:val="clear" w:fill="FFFFFF"/>
              </w:rPr>
              <w:t>2</w:t>
            </w:r>
          </w:p>
        </w:tc>
        <w:tc>
          <w:tcPr>
            <w:tcW w:w="501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大专及以上学历，平面设计及相关专业，有淘宝美工或相关工作经验者优先，熟练各种制图软件 </w:t>
            </w:r>
            <w:r>
              <w:rPr>
                <w:rFonts w:hint="default" w:ascii="仿宋" w:hAnsi="仿宋" w:eastAsia="仿宋" w:cs="仿宋"/>
                <w:i w:val="0"/>
                <w:iCs w:val="0"/>
                <w:caps w:val="0"/>
                <w:color w:val="333333"/>
                <w:spacing w:val="0"/>
                <w:sz w:val="30"/>
                <w:szCs w:val="30"/>
                <w:shd w:val="clear" w:fill="FFFFFF"/>
              </w:rPr>
              <w:t>PS </w:t>
            </w:r>
            <w:r>
              <w:rPr>
                <w:rFonts w:hint="eastAsia" w:ascii="仿宋" w:hAnsi="仿宋" w:eastAsia="仿宋" w:cs="仿宋"/>
                <w:i w:val="0"/>
                <w:iCs w:val="0"/>
                <w:caps w:val="0"/>
                <w:color w:val="333333"/>
                <w:spacing w:val="0"/>
                <w:sz w:val="30"/>
                <w:szCs w:val="30"/>
                <w:shd w:val="clear" w:fill="FFFFFF"/>
              </w:rPr>
              <w:t>等，良好的沟通能力及团队协作能力，富有责任心，学习能力强，具有团队意识。</w:t>
            </w:r>
          </w:p>
        </w:tc>
        <w:tc>
          <w:tcPr>
            <w:tcW w:w="186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面议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50" w:hRule="atLeast"/>
          <w:tblCellSpacing w:w="0" w:type="dxa"/>
        </w:trPr>
        <w:tc>
          <w:tcPr>
            <w:tcW w:w="90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right="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技术员</w:t>
            </w:r>
          </w:p>
        </w:tc>
        <w:tc>
          <w:tcPr>
            <w:tcW w:w="75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default" w:ascii="仿宋" w:hAnsi="仿宋" w:eastAsia="仿宋" w:cs="仿宋"/>
                <w:i w:val="0"/>
                <w:iCs w:val="0"/>
                <w:caps w:val="0"/>
                <w:color w:val="333333"/>
                <w:spacing w:val="0"/>
                <w:sz w:val="30"/>
                <w:szCs w:val="30"/>
                <w:shd w:val="clear" w:fill="FFFFFF"/>
              </w:rPr>
              <w:t>5</w:t>
            </w:r>
          </w:p>
        </w:tc>
        <w:tc>
          <w:tcPr>
            <w:tcW w:w="501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大专及以上学历，高分子材料或化工相关专业毕业；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default" w:ascii="仿宋" w:hAnsi="仿宋" w:eastAsia="仿宋" w:cs="仿宋"/>
                <w:i w:val="0"/>
                <w:iCs w:val="0"/>
                <w:caps w:val="0"/>
                <w:color w:val="333333"/>
                <w:spacing w:val="0"/>
                <w:sz w:val="30"/>
                <w:szCs w:val="30"/>
                <w:shd w:val="clear" w:fill="FFFFFF"/>
              </w:rPr>
              <w:t>2.</w:t>
            </w:r>
            <w:r>
              <w:rPr>
                <w:rFonts w:hint="eastAsia" w:ascii="仿宋" w:hAnsi="仿宋" w:eastAsia="仿宋" w:cs="仿宋"/>
                <w:i w:val="0"/>
                <w:iCs w:val="0"/>
                <w:caps w:val="0"/>
                <w:color w:val="333333"/>
                <w:spacing w:val="0"/>
                <w:sz w:val="30"/>
                <w:szCs w:val="30"/>
                <w:shd w:val="clear" w:fill="FFFFFF"/>
              </w:rPr>
              <w:t>在塑料领域具有一定的技术服务工作经验者优先；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default" w:ascii="仿宋" w:hAnsi="仿宋" w:eastAsia="仿宋" w:cs="仿宋"/>
                <w:i w:val="0"/>
                <w:iCs w:val="0"/>
                <w:caps w:val="0"/>
                <w:color w:val="333333"/>
                <w:spacing w:val="0"/>
                <w:sz w:val="30"/>
                <w:szCs w:val="30"/>
                <w:shd w:val="clear" w:fill="FFFFFF"/>
              </w:rPr>
              <w:t>3.</w:t>
            </w:r>
            <w:r>
              <w:rPr>
                <w:rFonts w:hint="eastAsia" w:ascii="仿宋" w:hAnsi="仿宋" w:eastAsia="仿宋" w:cs="仿宋"/>
                <w:i w:val="0"/>
                <w:iCs w:val="0"/>
                <w:caps w:val="0"/>
                <w:color w:val="333333"/>
                <w:spacing w:val="0"/>
                <w:sz w:val="30"/>
                <w:szCs w:val="30"/>
                <w:shd w:val="clear" w:fill="FFFFFF"/>
              </w:rPr>
              <w:t>熟练了解和使用塑料领域相关检测设备及生产相关设备者优先；</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default" w:ascii="仿宋" w:hAnsi="仿宋" w:eastAsia="仿宋" w:cs="仿宋"/>
                <w:i w:val="0"/>
                <w:iCs w:val="0"/>
                <w:caps w:val="0"/>
                <w:color w:val="333333"/>
                <w:spacing w:val="0"/>
                <w:sz w:val="30"/>
                <w:szCs w:val="30"/>
                <w:shd w:val="clear" w:fill="FFFFFF"/>
              </w:rPr>
              <w:t>4.</w:t>
            </w:r>
            <w:r>
              <w:rPr>
                <w:rFonts w:hint="eastAsia" w:ascii="仿宋" w:hAnsi="仿宋" w:eastAsia="仿宋" w:cs="仿宋"/>
                <w:i w:val="0"/>
                <w:iCs w:val="0"/>
                <w:caps w:val="0"/>
                <w:color w:val="333333"/>
                <w:spacing w:val="0"/>
                <w:sz w:val="30"/>
                <w:szCs w:val="30"/>
                <w:shd w:val="clear" w:fill="FFFFFF"/>
              </w:rPr>
              <w:t>良好的语言表达能力、沟通能力、团队合作能力和一定的组织协调能力；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default" w:ascii="仿宋" w:hAnsi="仿宋" w:eastAsia="仿宋" w:cs="仿宋"/>
                <w:i w:val="0"/>
                <w:iCs w:val="0"/>
                <w:caps w:val="0"/>
                <w:color w:val="333333"/>
                <w:spacing w:val="0"/>
                <w:sz w:val="30"/>
                <w:szCs w:val="30"/>
                <w:shd w:val="clear" w:fill="FFFFFF"/>
              </w:rPr>
              <w:t>5.</w:t>
            </w:r>
            <w:r>
              <w:rPr>
                <w:rFonts w:hint="eastAsia" w:ascii="仿宋" w:hAnsi="仿宋" w:eastAsia="仿宋" w:cs="仿宋"/>
                <w:i w:val="0"/>
                <w:iCs w:val="0"/>
                <w:caps w:val="0"/>
                <w:color w:val="333333"/>
                <w:spacing w:val="0"/>
                <w:sz w:val="30"/>
                <w:szCs w:val="30"/>
                <w:shd w:val="clear" w:fill="FFFFFF"/>
              </w:rPr>
              <w:t>具有长期服务意愿。</w:t>
            </w:r>
          </w:p>
        </w:tc>
        <w:tc>
          <w:tcPr>
            <w:tcW w:w="1860" w:type="dxa"/>
            <w:tcBorders>
              <w:top w:val="nil"/>
              <w:left w:val="nil"/>
              <w:bottom w:val="nil"/>
              <w:right w:val="nil"/>
            </w:tcBorders>
            <w:shd w:val="clear" w:color="auto" w:fill="FFFFFF"/>
            <w:tcMar>
              <w:top w:w="0" w:type="dxa"/>
              <w:left w:w="105" w:type="dxa"/>
              <w:bottom w:w="0" w:type="dxa"/>
              <w:right w:w="105"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面议</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宋体" w:hAnsi="宋体" w:eastAsia="宋体" w:cs="宋体"/>
          <w:i w:val="0"/>
          <w:iCs w:val="0"/>
          <w:caps w:val="0"/>
          <w:color w:val="333333"/>
          <w:spacing w:val="0"/>
          <w:sz w:val="21"/>
          <w:szCs w:val="21"/>
          <w:bdr w:val="none" w:color="auto" w:sz="0" w:space="0"/>
          <w:shd w:val="clear" w:fill="FFFFFF"/>
        </w:rPr>
      </w:pPr>
      <w:r>
        <w:rPr>
          <w:rFonts w:hint="eastAsia" w:ascii="宋体" w:hAnsi="宋体" w:eastAsia="宋体" w:cs="宋体"/>
          <w:i w:val="0"/>
          <w:iCs w:val="0"/>
          <w:caps w:val="0"/>
          <w:color w:val="333333"/>
          <w:spacing w:val="0"/>
          <w:sz w:val="21"/>
          <w:szCs w:val="21"/>
          <w:bdr w:val="none" w:color="auto" w:sz="0" w:space="0"/>
          <w:shd w:val="clear" w:fill="FFFFFF"/>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center"/>
        <w:rPr>
          <w:rFonts w:hint="eastAsia" w:ascii="仿宋" w:hAnsi="仿宋" w:eastAsia="仿宋" w:cs="仿宋"/>
          <w:b/>
          <w:bCs/>
          <w:i w:val="0"/>
          <w:iCs w:val="0"/>
          <w:caps w:val="0"/>
          <w:color w:val="333333"/>
          <w:spacing w:val="0"/>
          <w:sz w:val="30"/>
          <w:szCs w:val="30"/>
          <w:shd w:val="clear" w:fill="FFFFFF"/>
        </w:rPr>
      </w:pPr>
      <w:r>
        <w:rPr>
          <w:rFonts w:hint="eastAsia" w:ascii="仿宋" w:hAnsi="仿宋" w:eastAsia="仿宋" w:cs="仿宋"/>
          <w:b/>
          <w:bCs/>
          <w:i w:val="0"/>
          <w:iCs w:val="0"/>
          <w:caps w:val="0"/>
          <w:color w:val="333333"/>
          <w:spacing w:val="0"/>
          <w:sz w:val="30"/>
          <w:szCs w:val="30"/>
          <w:shd w:val="clear" w:fill="FFFFFF"/>
        </w:rPr>
        <w:t>河南永泰卫生材料有限公司招聘简章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      河南永泰卫生材料有限公司致力于第一类、第二类医疗器械、保健用品、艾草制品等研发、生产、销售公司，位于淮阳工业区腾飞路南侧，拥有标准化厂房20000平方米，专业洁净车间8000平方米。拥有先进的生产工艺以及现代化医用敷料及艾草保健贴生产设备，严格按照医药行业规范的质量管理体系组织生产，保证产品品质的卓越和稳定。</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现因企业发展需要急需以下人才：</w:t>
      </w:r>
      <w:bookmarkStart w:id="0" w:name="_GoBack"/>
      <w:bookmarkEnd w:id="0"/>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一、懂点电器自动化及机械工作原理的机修工2名。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二、有经验的印刷工2名。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三、有医药招商经验的业务总监1名。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四、业务员6名。</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以上人员一经录用，待遇从优。</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联系人：李经理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80"/>
        <w:jc w:val="left"/>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联系方式：13838615806</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rPr>
          <w:rFonts w:hint="eastAsia" w:ascii="宋体" w:hAnsi="宋体" w:eastAsia="宋体" w:cs="宋体"/>
          <w:i w:val="0"/>
          <w:iCs w:val="0"/>
          <w:caps w:val="0"/>
          <w:color w:val="333333"/>
          <w:spacing w:val="0"/>
          <w:sz w:val="21"/>
          <w:szCs w:val="21"/>
          <w:bdr w:val="none" w:color="auto" w:sz="0" w:space="0"/>
          <w:shd w:val="clear" w:fill="FFFFFF"/>
        </w:rPr>
      </w:pPr>
    </w:p>
    <w:p>
      <w:pPr>
        <w:spacing w:line="440" w:lineRule="exact"/>
        <w:rPr>
          <w:rStyle w:val="12"/>
          <w:rFonts w:hint="eastAsia"/>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B44"/>
    <w:rsid w:val="00196914"/>
    <w:rsid w:val="002051CB"/>
    <w:rsid w:val="00251EBC"/>
    <w:rsid w:val="002D31E1"/>
    <w:rsid w:val="0035006E"/>
    <w:rsid w:val="0035540D"/>
    <w:rsid w:val="00403B44"/>
    <w:rsid w:val="0044537D"/>
    <w:rsid w:val="0044619B"/>
    <w:rsid w:val="005D04C5"/>
    <w:rsid w:val="005D094E"/>
    <w:rsid w:val="00631226"/>
    <w:rsid w:val="006638B1"/>
    <w:rsid w:val="006871E8"/>
    <w:rsid w:val="006D6A43"/>
    <w:rsid w:val="00801ECC"/>
    <w:rsid w:val="00840A5B"/>
    <w:rsid w:val="009425AD"/>
    <w:rsid w:val="009A0BB5"/>
    <w:rsid w:val="00A20DEE"/>
    <w:rsid w:val="00A21FA2"/>
    <w:rsid w:val="00A80788"/>
    <w:rsid w:val="00C104AD"/>
    <w:rsid w:val="00CD27DB"/>
    <w:rsid w:val="00DE0A77"/>
    <w:rsid w:val="00E3324D"/>
    <w:rsid w:val="00E6252F"/>
    <w:rsid w:val="00E66227"/>
    <w:rsid w:val="00E820C2"/>
    <w:rsid w:val="00EE5111"/>
    <w:rsid w:val="2A3377A5"/>
    <w:rsid w:val="7E9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uiPriority w:val="99"/>
    <w:pPr>
      <w:jc w:val="left"/>
    </w:pPr>
  </w:style>
  <w:style w:type="paragraph" w:styleId="3">
    <w:name w:val="Balloon Text"/>
    <w:basedOn w:val="1"/>
    <w:link w:val="18"/>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paragraph" w:styleId="7">
    <w:name w:val="annotation subject"/>
    <w:basedOn w:val="2"/>
    <w:next w:val="2"/>
    <w:link w:val="17"/>
    <w:semiHidden/>
    <w:unhideWhenUsed/>
    <w:uiPriority w:val="99"/>
    <w:rPr>
      <w:b/>
      <w:bCs/>
    </w:r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rPr>
  </w:style>
  <w:style w:type="character" w:styleId="12">
    <w:name w:val="Hyperlink"/>
    <w:unhideWhenUsed/>
    <w:uiPriority w:val="99"/>
    <w:rPr>
      <w:color w:val="0000FF"/>
      <w:u w:val="single"/>
    </w:rPr>
  </w:style>
  <w:style w:type="character" w:styleId="13">
    <w:name w:val="annotation reference"/>
    <w:basedOn w:val="10"/>
    <w:semiHidden/>
    <w:unhideWhenUsed/>
    <w:uiPriority w:val="99"/>
    <w:rPr>
      <w:sz w:val="21"/>
      <w:szCs w:val="21"/>
    </w:rPr>
  </w:style>
  <w:style w:type="character" w:customStyle="1" w:styleId="14">
    <w:name w:val="页眉 字符"/>
    <w:basedOn w:val="10"/>
    <w:link w:val="5"/>
    <w:uiPriority w:val="99"/>
    <w:rPr>
      <w:rFonts w:ascii="Times New Roman" w:hAnsi="Times New Roman" w:eastAsia="宋体" w:cs="Times New Roman"/>
      <w:sz w:val="18"/>
      <w:szCs w:val="18"/>
    </w:rPr>
  </w:style>
  <w:style w:type="character" w:customStyle="1" w:styleId="15">
    <w:name w:val="页脚 字符"/>
    <w:basedOn w:val="10"/>
    <w:link w:val="4"/>
    <w:uiPriority w:val="99"/>
    <w:rPr>
      <w:rFonts w:ascii="Times New Roman" w:hAnsi="Times New Roman" w:eastAsia="宋体" w:cs="Times New Roman"/>
      <w:sz w:val="18"/>
      <w:szCs w:val="18"/>
    </w:rPr>
  </w:style>
  <w:style w:type="character" w:customStyle="1" w:styleId="16">
    <w:name w:val="批注文字 字符"/>
    <w:basedOn w:val="10"/>
    <w:link w:val="2"/>
    <w:semiHidden/>
    <w:uiPriority w:val="99"/>
    <w:rPr>
      <w:rFonts w:ascii="Times New Roman" w:hAnsi="Times New Roman" w:eastAsia="宋体" w:cs="Times New Roman"/>
      <w:szCs w:val="20"/>
    </w:rPr>
  </w:style>
  <w:style w:type="character" w:customStyle="1" w:styleId="17">
    <w:name w:val="批注主题 字符"/>
    <w:basedOn w:val="16"/>
    <w:link w:val="7"/>
    <w:semiHidden/>
    <w:uiPriority w:val="99"/>
    <w:rPr>
      <w:rFonts w:ascii="Times New Roman" w:hAnsi="Times New Roman" w:eastAsia="宋体" w:cs="Times New Roman"/>
      <w:b/>
      <w:bCs/>
      <w:szCs w:val="20"/>
    </w:rPr>
  </w:style>
  <w:style w:type="character" w:customStyle="1" w:styleId="18">
    <w:name w:val="批注框文本 字符"/>
    <w:basedOn w:val="10"/>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186</Words>
  <Characters>1065</Characters>
  <Lines>8</Lines>
  <Paragraphs>2</Paragraphs>
  <TotalTime>145</TotalTime>
  <ScaleCrop>false</ScaleCrop>
  <LinksUpToDate>false</LinksUpToDate>
  <CharactersWithSpaces>1249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2022-04-02T07:58:00Z</dcterms:created>
  <dc:creator>Administrator</dc:creator>
  <cp:lastModifiedBy>一花一世界</cp:lastModifiedBy>
  <dcterms:modified xsi:type="dcterms:W3CDTF">2022-04-11T02:33:10Z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E377684733394400A847521621FAFC74</vt:lpwstr>
  </property>
</Properties>
</file>