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2104"/>
        <w:gridCol w:w="2772"/>
        <w:gridCol w:w="2206"/>
        <w:gridCol w:w="56"/>
        <w:gridCol w:w="889"/>
        <w:gridCol w:w="56"/>
        <w:gridCol w:w="2328"/>
        <w:gridCol w:w="56"/>
        <w:gridCol w:w="1864"/>
        <w:gridCol w:w="56"/>
        <w:gridCol w:w="1999"/>
        <w:gridCol w:w="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1960" w:hRule="atLeast"/>
          <w:jc w:val="center"/>
        </w:trPr>
        <w:tc>
          <w:tcPr>
            <w:tcW w:w="15308" w:type="dxa"/>
            <w:gridSpan w:val="12"/>
            <w:tcBorders>
              <w:top w:val="nil"/>
              <w:left w:val="nil"/>
              <w:bottom w:val="nil"/>
              <w:right w:val="nil"/>
            </w:tcBorders>
            <w:shd w:val="clear" w:color="auto" w:fill="FFFFFF"/>
            <w:vAlign w:val="center"/>
          </w:tcPr>
          <w:p>
            <w:pPr>
              <w:keepNext w:val="0"/>
              <w:keepLines w:val="0"/>
              <w:widowControl/>
              <w:suppressLineNumbers w:val="0"/>
              <w:spacing w:line="240" w:lineRule="auto"/>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三门峡市湖滨区</w:t>
            </w:r>
            <w:bookmarkStart w:id="0" w:name="_GoBack"/>
            <w:bookmarkEnd w:id="0"/>
            <w:r>
              <w:rPr>
                <w:rFonts w:hint="eastAsia" w:ascii="黑体" w:hAnsi="宋体" w:eastAsia="黑体" w:cs="黑体"/>
                <w:i w:val="0"/>
                <w:iCs w:val="0"/>
                <w:color w:val="000000"/>
                <w:kern w:val="0"/>
                <w:sz w:val="44"/>
                <w:szCs w:val="44"/>
                <w:u w:val="none"/>
                <w:lang w:val="en-US" w:eastAsia="zh-CN" w:bidi="ar"/>
              </w:rPr>
              <w:t>企业用工信息汇总表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50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企业名称</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企业简介</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职位名称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联系人</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1</w:t>
            </w: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海联成品油零售有限责任公司海联大酒店</w:t>
            </w:r>
          </w:p>
        </w:tc>
        <w:tc>
          <w:tcPr>
            <w:tcW w:w="277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联国际大酒店位于三门峡市崤山西路1885号，是按国际标准建造的集客房、餐饮、会议、渡假、KTV、洗浴、空中游泳馆、健身、休闲等为一体的综合性酒店，营业面积8万余平米，酒店拥有商务客房、行政客房、豪华客房及各类套房400余间/套，房内装修豪华典雅、设施齐备。海联中餐厅、蒙地卡罗西餐厅、宴会厅及卡梅尔大堂吧，可同时接待宾客1500余人，环境时尚优雅。是会议度假、商务洽谈的理想场所。</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营销经理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3500+话补+五险+提成</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卫经理</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18639860190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房务经理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4500+话补+五险+提成</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餐饮主管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2800+五险+提成</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餐饮领班</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2500+五险+提成</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2</w:t>
            </w: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河南美道家实业有限公司</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河南美道家实业有限公司是一家集购物中心运营、大型超市、时尚餐饮为一体的综合性商业集团，2019年度中国超市百强企业。总经营面积达20余万平方，员工3000余人，年销售额逐年快速递增。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2007年成立至今，旗下门店遍布三门峡、洛阳、西安、永济、平陆等地区，逐步成为跨河南、陕西、山西黄河金三角地区性知名商业品牌</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储备干部</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胜任管理岗位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年薪6-15万</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赵玉茜</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18503987149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课长</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5000-7000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理货员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3200-3500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客服</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安管员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收银</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退伍军人</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三门峡万达广场商业管理有限公司</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万达广场商业管理有限公司成立于2015年，现有员工100余人，主要负责三门峡万达广场商业体经营及运营管理。设置地上三层，四层为电影院和物业设备。包含8个主、次力店，一个室内步行街和1.47万㎡自持商铺。于2016年10月21日盛大开业，首日客流突破27万人次。三门峡万达广场是万达集团在河南省布局的第五座、在全国开业的第163座万达广场。这座全新的商业地标，极大满足三门峡市及周边消费者高品质的生活需求，迅速发挥强大的辐射带动作用，成为黄河金三角地区新的商业中心</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营运助理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4000+每日三餐+五险一金+商业意外险+丰厚年终奖</w:t>
            </w:r>
          </w:p>
        </w:tc>
        <w:tc>
          <w:tcPr>
            <w:tcW w:w="192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李女士</w:t>
            </w:r>
          </w:p>
        </w:tc>
        <w:tc>
          <w:tcPr>
            <w:tcW w:w="205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18639803150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客服助理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4000+每日三餐+五险一金+商业意外险+丰厚年终奖</w:t>
            </w:r>
          </w:p>
        </w:tc>
        <w:tc>
          <w:tcPr>
            <w:tcW w:w="19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商管员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3000+每日三餐+五险一金+商业意外险+丰厚年终奖</w:t>
            </w:r>
          </w:p>
        </w:tc>
        <w:tc>
          <w:tcPr>
            <w:tcW w:w="19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nil"/>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综合维修技工</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3700+每日三餐+五险一金+商业意外险+丰厚年终奖</w:t>
            </w:r>
          </w:p>
        </w:tc>
        <w:tc>
          <w:tcPr>
            <w:tcW w:w="19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1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三门峡大鹏酒店有限公司</w:t>
            </w:r>
          </w:p>
        </w:tc>
        <w:tc>
          <w:tcPr>
            <w:tcW w:w="27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天鹅湖国际大酒店是一家按照五星级酒店标准建造的园林式酒店，隶属于天鹅城酒店管理集团，是一家大型国有企业。酒店在集团公司的引领下实现迅猛发展，经营和员工收入持续增长。当前，酒店正朝着“追求卓越、打造百年品牌酒店”的愿景跨步前行。</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前台接待/收银员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年龄18－30岁，女，身高163CM以上，男，身高175CM以上，形象气质良好，服务意识强，具有较强的责任心，月薪2700-3200元，包食宿，年底双薪，五险。</w:t>
            </w:r>
          </w:p>
        </w:tc>
        <w:tc>
          <w:tcPr>
            <w:tcW w:w="1920"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郭先生</w:t>
            </w:r>
          </w:p>
        </w:tc>
        <w:tc>
          <w:tcPr>
            <w:tcW w:w="205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15238910218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宾客关系主任</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年龄17－30岁，身高165CM以上，形象气质良好，服务意识强，具有较强的业务技能水平，月薪3000-4000元。优秀者可适当放宽条件，包食宿，年底双薪，五险。</w:t>
            </w:r>
          </w:p>
        </w:tc>
        <w:tc>
          <w:tcPr>
            <w:tcW w:w="1920"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中西餐厅领位/预定</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年龄17－35岁，身高165CM以上，形象气质良好，服务意识强，具有较强的业务技能水平，月薪3000-4000元。优秀者可适当放宽条件，包食宿，年底双薪，五险。</w:t>
            </w:r>
          </w:p>
        </w:tc>
        <w:tc>
          <w:tcPr>
            <w:tcW w:w="1920"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营销经理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年龄17－30岁，了解酒店行业及相关市场状况，具有良好的客户服务意识。优秀者可适当放宽条件。</w:t>
            </w:r>
          </w:p>
        </w:tc>
        <w:tc>
          <w:tcPr>
            <w:tcW w:w="1920"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房务中心文员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年龄17－30岁，身高160CM以上，形象气质良好，服务意识强，具有较强的业务技能水平，月薪2500以上，包食宿，年底双薪，五险。</w:t>
            </w:r>
          </w:p>
        </w:tc>
        <w:tc>
          <w:tcPr>
            <w:tcW w:w="1920"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管理岗储备干部</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大专及以上学历，具有较强的沟通能力、适应能力、抗压能力以及团队协作能力，接受酒店统一调配，包食宿，年底双薪，五险，薪资面议。</w:t>
            </w:r>
          </w:p>
        </w:tc>
        <w:tc>
          <w:tcPr>
            <w:tcW w:w="1920"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三门峡市瑞康医院</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峡瑞康医院有限公司、湖滨区湖滨街道第一社区卫生服务站、河南中长健康产业发展有限公司、是一所集医疗、养老、预防、保健、康复、于一体的综合性医养结合医疗机构。主要开展儿科、内科、外科、妇科、老年病科、体检、推拿、按摩、拔罐、针灸、理疗及医养结合服务；社区居民公共卫生卫服务、预防接种服务；为全自理、半自理、完全不自理、失能失智等老人提供24小时日常养护服务。现因机构扩容发展需要，面向社会招聘：临床医生4名、护士8名、药房2名、医药检验2名、护理员2名有独特医学专业技能者待遇不受限制，我院待遇优厚,并办理社会保险手续。如果你对我们医院的岗位感兴趣，可以通过以下方式联系我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咨询电话： 曹主任  18623987755    李主任  15639898811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张院长  15603985959  (微信同手机号)</w:t>
            </w:r>
            <w:r>
              <w:rPr>
                <w:rFonts w:hint="eastAsia" w:ascii="仿宋" w:hAnsi="仿宋" w:eastAsia="仿宋" w:cs="仿宋"/>
                <w:i w:val="0"/>
                <w:iCs w:val="0"/>
                <w:color w:val="000000"/>
                <w:kern w:val="0"/>
                <w:sz w:val="24"/>
                <w:szCs w:val="24"/>
                <w:u w:val="none"/>
                <w:lang w:val="en-US" w:eastAsia="zh-CN" w:bidi="ar"/>
              </w:rPr>
              <w:br w:type="textWrapping"/>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临床医生</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月薪3000-5500元    有资质证及二级以上医院工作经历者优先录用。</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李主任</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15639898811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  士</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月薪2300-3500元    有资质证及二级以上医院工作经历者优先录用。</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  房</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月薪2300-3500元    有资质及工作经验者优先录用。</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医药检验</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月薪2500-3500元    有资质及工作经验者优先录用</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护理员</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月薪2500-3500元    有工作经验者优先录用</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4"/>
                <w:szCs w:val="24"/>
                <w:u w:val="none"/>
              </w:rPr>
            </w:pPr>
          </w:p>
        </w:tc>
      </w:tr>
    </w:tbl>
    <w:p/>
    <w:sectPr>
      <w:pgSz w:w="16838" w:h="11906" w:orient="landscape"/>
      <w:pgMar w:top="550" w:right="720" w:bottom="720" w:left="4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A4BAC"/>
    <w:rsid w:val="0194115F"/>
    <w:rsid w:val="1FB86140"/>
    <w:rsid w:val="2F671B2F"/>
    <w:rsid w:val="472A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2566</Words>
  <Characters>3063</Characters>
  <Lines>0</Lines>
  <Paragraphs>0</Paragraphs>
  <TotalTime>25</TotalTime>
  <ScaleCrop>false</ScaleCrop>
  <LinksUpToDate>false</LinksUpToDate>
  <CharactersWithSpaces>3114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2022-04-07T08:07:00Z</dcterms:created>
  <dc:creator>Baekhyun</dc:creator>
  <cp:lastModifiedBy>admin</cp:lastModifiedBy>
  <dcterms:modified xsi:type="dcterms:W3CDTF">2022-04-12T09:00:53Z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1348D3DB57BD4DC2BDF357A93437B67A</vt:lpwstr>
  </property>
</Properties>
</file>