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渑池县企业招聘信息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621"/>
        <w:gridCol w:w="933"/>
        <w:gridCol w:w="884"/>
        <w:gridCol w:w="1862"/>
        <w:gridCol w:w="1575"/>
        <w:gridCol w:w="1763"/>
        <w:gridCol w:w="138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74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企业名称</w:t>
            </w:r>
          </w:p>
        </w:tc>
        <w:tc>
          <w:tcPr>
            <w:tcW w:w="2621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企业简介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招聘岗位</w:t>
            </w:r>
          </w:p>
        </w:tc>
        <w:tc>
          <w:tcPr>
            <w:tcW w:w="884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招聘人数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岗位要求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薪资待遇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企业地址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联系人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57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三门峡强芯铸造材料有限公司</w:t>
            </w:r>
          </w:p>
        </w:tc>
        <w:tc>
          <w:tcPr>
            <w:tcW w:w="262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公司是目前国内生产规模最大的宝珠砂生产基地，是一家集研发、生产和贸易于一体的高端铸造新型材料公司，建设规模为年产十万吨高端新型铸造材料。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制砂炉工、打磨工、机修工、车间操作工</w:t>
            </w:r>
          </w:p>
        </w:tc>
        <w:tc>
          <w:tcPr>
            <w:tcW w:w="88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大专以上文化水平，相关专业优先，有电焊、氧气割等相关技能优先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2500--5000元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渑池县仰韶镇产业集聚区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陈经理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13707642908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57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河南耿发机械设备制造有限公司</w:t>
            </w:r>
          </w:p>
        </w:tc>
        <w:tc>
          <w:tcPr>
            <w:tcW w:w="262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公司专业生产煤矿用绞车系列、矿用挖掘机、装载机系列的制造厂家，产品多达五十余中，针对矿山设备的技术开发、矿用提升设备、运输设备等相关配套零部件的设计、制造、安装及维修。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车工、焊工、办公室文员</w:t>
            </w:r>
          </w:p>
        </w:tc>
        <w:tc>
          <w:tcPr>
            <w:tcW w:w="88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有相关专业技术优先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3000--5000元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渑池县一里河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王经理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13569619199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57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Arial" w:hAnsi="Arial" w:eastAsia="Arial" w:cs="Arial"/>
                <w:color w:val="151515"/>
                <w:sz w:val="21"/>
                <w:szCs w:val="21"/>
                <w:shd w:val="clear" w:color="auto" w:fill="F6FAFF"/>
              </w:rPr>
              <w:t>东方希望(三门峡)铝业有限公司</w:t>
            </w:r>
          </w:p>
        </w:tc>
        <w:tc>
          <w:tcPr>
            <w:tcW w:w="2621" w:type="dxa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Arial" w:hAnsi="Arial" w:eastAsia="Arial" w:cs="Arial"/>
                <w:color w:val="151515"/>
                <w:sz w:val="21"/>
                <w:szCs w:val="21"/>
                <w:shd w:val="clear" w:color="auto" w:fill="F6FAFF"/>
              </w:rPr>
              <w:t>东方希望(三门峡)铝业有限公司成立于2003年11月06日</w:t>
            </w:r>
            <w:r>
              <w:rPr>
                <w:rFonts w:hint="eastAsia" w:ascii="Arial" w:hAnsi="Arial" w:eastAsia="宋体" w:cs="Arial"/>
                <w:color w:val="151515"/>
                <w:sz w:val="21"/>
                <w:szCs w:val="21"/>
                <w:shd w:val="clear" w:color="auto" w:fill="F6FAFF"/>
                <w:lang w:val="en-US" w:eastAsia="zh-CN"/>
              </w:rPr>
              <w:t>,</w:t>
            </w:r>
            <w:r>
              <w:rPr>
                <w:rFonts w:ascii="Arial" w:hAnsi="Arial" w:eastAsia="Arial" w:cs="Arial"/>
                <w:color w:val="151515"/>
                <w:sz w:val="21"/>
                <w:szCs w:val="21"/>
                <w:shd w:val="clear" w:color="auto" w:fill="F6FAFF"/>
              </w:rPr>
              <w:t>经营范围包括：常用有色金属冶炼；合成材料制造（不含危险化学品）；非金属矿物制品制造；稀有稀土金属冶炼；合成材料销售；非金属矿及制品销售；金属链条及其他金属制品销售；有色金属压延加工；热力生产和供应</w:t>
            </w:r>
            <w:r>
              <w:rPr>
                <w:rFonts w:hint="eastAsia" w:ascii="Arial" w:hAnsi="Arial" w:eastAsia="宋体" w:cs="Arial"/>
                <w:color w:val="151515"/>
                <w:sz w:val="21"/>
                <w:szCs w:val="21"/>
                <w:shd w:val="clear" w:color="auto" w:fill="F6FAFF"/>
                <w:lang w:eastAsia="zh-CN"/>
              </w:rPr>
              <w:t>等。</w:t>
            </w:r>
          </w:p>
        </w:tc>
        <w:tc>
          <w:tcPr>
            <w:tcW w:w="933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原料化验员、设备检修工、低电检修工、人事行政专员、氧化铝工艺技术员、安全技术员</w:t>
            </w:r>
          </w:p>
        </w:tc>
        <w:tc>
          <w:tcPr>
            <w:tcW w:w="8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86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45周岁以下，有三年以上相关工作经验或相关专业高校毕业生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3500--7000元，提供免费住宿</w:t>
            </w:r>
          </w:p>
        </w:tc>
        <w:tc>
          <w:tcPr>
            <w:tcW w:w="1763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渑池县天坛工业园区</w:t>
            </w:r>
          </w:p>
        </w:tc>
        <w:tc>
          <w:tcPr>
            <w:tcW w:w="1387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李经理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18134456331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57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河南怀牧生物科技有限公司</w:t>
            </w:r>
          </w:p>
        </w:tc>
        <w:tc>
          <w:tcPr>
            <w:tcW w:w="2621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公司成立于</w:t>
            </w:r>
            <w:r>
              <w:rPr>
                <w:rFonts w:hint="eastAsia"/>
                <w:vertAlign w:val="baseline"/>
                <w:lang w:val="en-US" w:eastAsia="zh-CN"/>
              </w:rPr>
              <w:t>2020年5月，经营范围为生物技术开发，农业技术开发服务，化肥、饲料、农林畜牧农产品的销售。</w:t>
            </w:r>
          </w:p>
        </w:tc>
        <w:tc>
          <w:tcPr>
            <w:tcW w:w="933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网络运营、销售</w:t>
            </w:r>
          </w:p>
        </w:tc>
        <w:tc>
          <w:tcPr>
            <w:tcW w:w="88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86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大专以上文化程度，会电脑、普通话，有相关工作经验者有限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2500--5000元</w:t>
            </w:r>
          </w:p>
        </w:tc>
        <w:tc>
          <w:tcPr>
            <w:tcW w:w="1763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渑池县城关镇仰韶大街五里河路北</w:t>
            </w:r>
          </w:p>
        </w:tc>
        <w:tc>
          <w:tcPr>
            <w:tcW w:w="1387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王经理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19939902535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574" w:type="dxa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河南新仰韶生物科技有限公司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河南新仰韶生物科技有限公司，成立于2017年，注册资金1000万元，位于河南省郑州市高新区科学大道，是一家集酶制剂、微生态制剂等生物制品的科研生产、贸易推广、技术服务为一体的民营集团化运作企业。公司在三门峡市渑池县设有大型生产基地，拥有工业化生产线5条，有效发酵容积1500m³，具备年产1.2万吨各类生物制品的生产能力，综合实力居全国前五、河南省首位。组建有“河南省微生物发酵工程技术研究中心”等科研平台，是“河南省农用微生物创新中心”牵头单位。</w:t>
            </w:r>
          </w:p>
        </w:tc>
        <w:tc>
          <w:tcPr>
            <w:tcW w:w="933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工艺研发、生产研发、产品经理</w:t>
            </w:r>
          </w:p>
        </w:tc>
        <w:tc>
          <w:tcPr>
            <w:tcW w:w="8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8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6" w:lineRule="atLeast"/>
              <w:ind w:left="0" w:right="0" w:firstLine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工艺研发：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生物工程、生物技术、发酵等相关专业，本科以上学历，并做过类似实验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有发酵罐、生产设备操作经验者优先。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生产研发：</w:t>
            </w:r>
            <w:r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  <w:t>硕士学历，生物、食品科学等相关专业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2500--6000元</w:t>
            </w:r>
          </w:p>
        </w:tc>
        <w:tc>
          <w:tcPr>
            <w:tcW w:w="1763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渑池县黄花工业园区</w:t>
            </w:r>
          </w:p>
        </w:tc>
        <w:tc>
          <w:tcPr>
            <w:tcW w:w="1387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张女士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18238828717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E04EE"/>
    <w:rsid w:val="0D7F205C"/>
    <w:rsid w:val="14847F58"/>
    <w:rsid w:val="252C2672"/>
    <w:rsid w:val="2BDD0222"/>
    <w:rsid w:val="2E00688E"/>
    <w:rsid w:val="2EA60D3F"/>
    <w:rsid w:val="3DF4194B"/>
    <w:rsid w:val="40F40090"/>
    <w:rsid w:val="45A21227"/>
    <w:rsid w:val="54BD75E0"/>
    <w:rsid w:val="66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Administrator.WIN7U-20160607H</dc:creator>
  <cp:lastModifiedBy>琼</cp:lastModifiedBy>
  <dcterms:modified xsi:type="dcterms:W3CDTF">2022-04-08T07:52:03Z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97BF3A37F57441DAB3F71E1F47989A2A</vt:lpwstr>
  </property>
</Properties>
</file>