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河南美道家实业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color w:val="000000"/>
          <w:sz w:val="32"/>
          <w:szCs w:val="32"/>
        </w:rPr>
        <w:t>河南美道家实业有限公司是集购物中心运营、 大型超市、时尚餐饮为一体的综合性商业集团，2019年度中国超市百强企业。总经营面积达20余万平方，员工3000余人，年销售额逐年快速递增。2007年成立至今，旗下门店遍布三门峡，洛阳，西安，永济，平陆等地区，逐步成为跨河南、陕西、山西黄河金三角一带，地区性知名商业品牌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公司旗下经营品牌有：美道家超市、梦之城购物中心、梦乐城购物中心、美道家服饰、美道家电器、梦幻宝贝儿童娱乐城，梦幻传奇电玩城；自主餐饮品牌有：美道家美食广场、澎湖湾时尚餐厅、美西茄汁面快餐连锁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厨师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凉菜、面点、熟食、热锅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2年以上厨师经验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三门峡市区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赵玉茜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18503987149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1783237258@qq.com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Q4NDRkNmI0YTllN2FmZjkzZWEzM2Y4MmJmMG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42B6EF1"/>
    <w:rsid w:val="0E875F39"/>
    <w:rsid w:val="112B32BC"/>
    <w:rsid w:val="11DA5AB3"/>
    <w:rsid w:val="11E3294C"/>
    <w:rsid w:val="232F5C71"/>
    <w:rsid w:val="2CEB4452"/>
    <w:rsid w:val="3D8822AF"/>
    <w:rsid w:val="3E381422"/>
    <w:rsid w:val="4189259F"/>
    <w:rsid w:val="42027F06"/>
    <w:rsid w:val="46771714"/>
    <w:rsid w:val="4ED90C46"/>
    <w:rsid w:val="53D00789"/>
    <w:rsid w:val="55477C9D"/>
    <w:rsid w:val="57983FCF"/>
    <w:rsid w:val="5B9A5141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393</Characters>
  <Lines>1</Lines>
  <Paragraphs>1</Paragraphs>
  <TotalTime>9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2023-05-06T01:31:50Z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C61448043B264A1B9BD10F8BA95B5C84_13</vt:lpwstr>
  </property>
</Properties>
</file>