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420" w:lineRule="exact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河南康拜恩电器股份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河南康拜恩电器股份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系民权高新技术产业开发区在201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"/>
          <w:color w:val="000000"/>
          <w:sz w:val="32"/>
          <w:szCs w:val="32"/>
          <w:lang w:eastAsia="zh-CN"/>
        </w:rPr>
        <w:t>年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招商引资所成立的专业家用电器制造企业。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企业位</w:t>
      </w:r>
      <w:r>
        <w:rPr>
          <w:rFonts w:hint="eastAsia" w:eastAsia="仿宋"/>
          <w:color w:val="000000"/>
          <w:sz w:val="32"/>
          <w:szCs w:val="32"/>
          <w:lang w:eastAsia="zh-CN"/>
        </w:rPr>
        <w:t>于开发区工业大道中段12号，是一家以冰箱、冷柜、异形特种柜等制冷设备为主导，集设计、研发、生产、渠道销售及电子商务于一体的现代化家电制造企业，有全自动生产流水线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"/>
          <w:color w:val="000000"/>
          <w:sz w:val="32"/>
          <w:szCs w:val="32"/>
          <w:lang w:eastAsia="zh-CN"/>
        </w:rPr>
        <w:t>条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(冷柜生产线三条、冰箱生产线二条、展示柜生产线一条、特柜生产线一条)</w:t>
      </w:r>
      <w:r>
        <w:rPr>
          <w:rFonts w:hint="eastAsia" w:eastAsia="仿宋"/>
          <w:color w:val="000000"/>
          <w:sz w:val="32"/>
          <w:szCs w:val="32"/>
          <w:lang w:eastAsia="zh-CN"/>
        </w:rPr>
        <w:t>、自有配套车间有钣金车间、蒸发器车间及吸塑车间，年生产能力200万台以上。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普工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流水线打螺丝、粘胶带、擦冰箱等。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男女不限，女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18-48周岁，男18-55周岁，初中以上文化，身体健康，无不良嗜好，有经验者优先录用。</w:t>
      </w:r>
    </w:p>
    <w:p>
      <w:pPr>
        <w:pStyle w:val="2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薪资待遇：保底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3500元+餐补、包住，综合计件工资4000-7000元以上。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夹包司机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服从计划单安排拉货运货。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男，18-50岁，身体健康，有叉车证</w:t>
      </w:r>
    </w:p>
    <w:p>
      <w:pPr>
        <w:pStyle w:val="2"/>
        <w:ind w:firstLine="640" w:firstLineChars="200"/>
      </w:pPr>
      <w:r>
        <w:rPr>
          <w:rFonts w:hint="eastAsia" w:eastAsia="仿宋"/>
          <w:color w:val="000000"/>
          <w:sz w:val="32"/>
          <w:szCs w:val="32"/>
          <w:lang w:eastAsia="zh-CN"/>
        </w:rPr>
        <w:t>薪资待遇：5500～8500（计件上不封顶）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民权县高新区工业大道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12号。</w:t>
      </w:r>
    </w:p>
    <w:p>
      <w:pPr>
        <w:ind w:firstLine="640" w:firstLineChars="200"/>
        <w:rPr>
          <w:rFonts w:hint="default" w:ascii="黑体" w:hAnsi="黑体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武林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15537036466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k4ZDE3NDJiNjVjMjM5NzA5NTg3NDMwOGU0ODVkYz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4AD3DAA"/>
    <w:rsid w:val="0CD801BE"/>
    <w:rsid w:val="0E0F66F9"/>
    <w:rsid w:val="0E875F39"/>
    <w:rsid w:val="112B32BC"/>
    <w:rsid w:val="11DA5AB3"/>
    <w:rsid w:val="11E3294C"/>
    <w:rsid w:val="1AAC66F4"/>
    <w:rsid w:val="232F5C71"/>
    <w:rsid w:val="242B23E7"/>
    <w:rsid w:val="27E52C1F"/>
    <w:rsid w:val="2B871EF7"/>
    <w:rsid w:val="2CD458B0"/>
    <w:rsid w:val="2CEB4452"/>
    <w:rsid w:val="34B32A33"/>
    <w:rsid w:val="35866D8C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6D74331"/>
    <w:rsid w:val="6884247E"/>
    <w:rsid w:val="6C3D2149"/>
    <w:rsid w:val="70903082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460</Characters>
  <Lines>1</Lines>
  <Paragraphs>1</Paragraphs>
  <TotalTime>9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旅程</cp:lastModifiedBy>
  <cp:lastPrinted>2023-02-10T09:09:00Z</cp:lastPrinted>
  <dcterms:modified xsi:type="dcterms:W3CDTF">2023-05-06T09:58:08Z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