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河南吉马玻璃制品</w:t>
      </w:r>
      <w:r>
        <w:rPr>
          <w:rFonts w:eastAsia="仿宋"/>
          <w:color w:val="000000"/>
          <w:sz w:val="32"/>
          <w:szCs w:val="32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河南吉马玻璃制品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始建于2019年元月，地处苏鲁豫皖交接的河南省夏邑县，一期占地150亩，投入资金3亿元，年产各类高档精白水晶料酒瓶一亿支。利税2000万元。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车间质检人员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女性  60名  年龄18-45岁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销售人员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男女不限  20名  年龄20岁以上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初中以上学历  有销售经验者优先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车间管理人员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女性   10名  年龄35岁-50岁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有管理经验着优先</w:t>
      </w:r>
    </w:p>
    <w:p>
      <w:pPr>
        <w:ind w:firstLine="480" w:firstLineChars="15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以上岗位月工资3000元起，提供食宿。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河南省夏邑县西环路与康复路交叉口向西400米路北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王守平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13837027979</w:t>
      </w:r>
    </w:p>
    <w:p>
      <w:pPr>
        <w:widowControl/>
        <w:ind w:firstLine="560" w:firstLineChars="200"/>
        <w:jc w:val="left"/>
        <w:rPr>
          <w:rFonts w:hint="default" w:ascii="黑体" w:hAnsi="黑体" w:eastAsia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val="en-US" w:eastAsia="zh-CN"/>
        </w:rPr>
        <w:t>邮箱：392109174@qq</w:t>
      </w: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val="en-US" w:eastAsia="zh-CN"/>
        </w:rPr>
        <w:tab/>
        <w:t>.com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ZjI2MjIxY2UzODQ1Yzg5YWNkMTdlYjk3Y2QwZj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2F244EE0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7D58788C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200</Characters>
  <Lines>1</Lines>
  <Paragraphs>1</Paragraphs>
  <TotalTime>22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肖。。。。</cp:lastModifiedBy>
  <cp:lastPrinted>2023-02-10T09:09:00Z</cp:lastPrinted>
  <dcterms:modified xsi:type="dcterms:W3CDTF">2023-05-08T02:51:22Z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B57607F0B2AD4FB29EFE20D192A02724_13</vt:lpwstr>
  </property>
</Properties>
</file>