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 w:eastAsia="仿宋"/>
          <w:color w:val="000000"/>
          <w:sz w:val="44"/>
          <w:szCs w:val="44"/>
          <w:lang w:eastAsia="zh-CN"/>
        </w:rPr>
        <w:t>商丘慈铭体检中心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慈铭健康体检管理集团有限公司，是一家按照“早发现、早诊断、早治疗”暨“预防为主”的医学思想创建的专业体检机构。以健康体检为主营业务，连续18年通过ISO9001国际质量管理体系认证，并通过ISO15189医学检验室认证。商丘慈铭体检中心是北京慈铭总部的直营体检机构。我们将以严谨的医学态度、精湛的医学技术、专业贴心的服务为您的健康护航！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慈铭体检，让健康成就更多可能。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</w:rPr>
        <w:t>市场策划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岗位描述</w:t>
      </w:r>
      <w:r>
        <w:rPr>
          <w:rFonts w:hint="eastAsia" w:eastAsia="仿宋"/>
          <w:color w:val="000000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 w:eastAsia="仿宋"/>
          <w:color w:val="000000"/>
          <w:sz w:val="32"/>
          <w:szCs w:val="32"/>
          <w:lang w:eastAsia="zh-CN"/>
        </w:rPr>
        <w:t>市场营销，线上线下活动策划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,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本岗位工作经验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3年及以上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</w:rPr>
        <w:t>健康顾问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体检项目推广，个检市场建立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善于沟通，有销售经验，有团队合作意识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</w:rPr>
        <w:t>助理医师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岗位描述：</w:t>
      </w:r>
      <w:r>
        <w:rPr>
          <w:rFonts w:hint="eastAsia" w:eastAsia="仿宋"/>
          <w:color w:val="000000"/>
          <w:sz w:val="32"/>
          <w:szCs w:val="32"/>
          <w:lang w:eastAsia="zh-CN"/>
        </w:rPr>
        <w:t>汇总体检报告，体检数据录入系统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任职资格：</w:t>
      </w:r>
      <w:r>
        <w:rPr>
          <w:rFonts w:hint="eastAsia" w:eastAsia="仿宋"/>
          <w:color w:val="000000"/>
          <w:sz w:val="32"/>
          <w:szCs w:val="32"/>
          <w:lang w:eastAsia="zh-CN"/>
        </w:rPr>
        <w:t>有助理医师资格证，有临床科室相关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3-5年</w:t>
      </w:r>
      <w:r>
        <w:rPr>
          <w:rFonts w:hint="eastAsia" w:eastAsia="仿宋"/>
          <w:color w:val="000000"/>
          <w:sz w:val="32"/>
          <w:szCs w:val="32"/>
          <w:lang w:eastAsia="zh-CN"/>
        </w:rPr>
        <w:t>工作经验</w:t>
      </w:r>
    </w:p>
    <w:p>
      <w:pPr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（岗位要求及任职资格限150字以内）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eastAsia="zh-CN"/>
        </w:rPr>
        <w:t>示范区珠江路与良浩路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eastAsia="仿宋"/>
          <w:color w:val="000000"/>
          <w:sz w:val="32"/>
          <w:szCs w:val="32"/>
          <w:lang w:eastAsia="zh-CN"/>
        </w:rPr>
        <w:t>慈铭体检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eastAsia="zh-CN"/>
        </w:rPr>
        <w:t>谷晓方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仿宋"/>
          <w:color w:val="000000"/>
          <w:sz w:val="32"/>
          <w:szCs w:val="32"/>
        </w:rPr>
        <w:t>联系电话：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3136088</w:t>
      </w: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952644972@qq.com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eastAsia="仿宋"/>
          <w:color w:val="FF0000"/>
          <w:sz w:val="32"/>
          <w:szCs w:val="32"/>
        </w:rPr>
        <w:t>（字数不超过500字，海报内容以此为准）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U1ZTYwYWJhMDMwMDgwYTZlZjg3MzkyYThiNmIxZjY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C37664F"/>
    <w:rsid w:val="0E875F39"/>
    <w:rsid w:val="112B32BC"/>
    <w:rsid w:val="11DA5AB3"/>
    <w:rsid w:val="11E3294C"/>
    <w:rsid w:val="232F5C71"/>
    <w:rsid w:val="2CEB4452"/>
    <w:rsid w:val="3BE055E5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6AF772D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392</Words>
  <Characters>418</Characters>
  <Lines>1</Lines>
  <Paragraphs>1</Paragraphs>
  <TotalTime>18</TotalTime>
  <ScaleCrop>false</ScaleCrop>
  <LinksUpToDate>false</LinksUpToDate>
  <CharactersWithSpaces>420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Life</cp:lastModifiedBy>
  <cp:lastPrinted>2023-02-10T09:09:00Z</cp:lastPrinted>
  <dcterms:modified xsi:type="dcterms:W3CDTF">2023-05-06T00:59:46Z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F440AA068A2E4E3FB8FD76D1E601D950</vt:lpwstr>
  </property>
</Properties>
</file>