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驻马店恒久机械制造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公司成立于2013年9月，注册资本5500万元，经营范围为汽车零部件的设计、生产、销售与服务，现有员工360余人，主要产品为商用车轻量化复合材料制动鼓、复合材料制动盘和铝合金轮毂等。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主要产品双金属复合材料制动鼓、复合制动盘、铝合金轮毂等产品均为国内首创，打破了国外的技术垄断，拥有独立知识产权，达到国际领先水平。目前已与国内前五大汽车厂（一汽、二汽、陕汽、重汽、北汽福田）全面配套供货，并批量出口美国、澳大利亚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技术员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负责工艺过程开发，制定新项目工艺参数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1.专科及以上学历，铸造，机械、材料学专业优先；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2.熟悉运用CAD，UG二维、三维等设计软件。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数控专员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根据生产安排，通过数控车床进行机加工，完成生产任务。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机械制造设计、机电一体化或相关专业大专及以上学历人员。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人力专员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负责办公室日常人事等相关工作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1.专科及以上学历，人力资源，工商管理等相关专业优先；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2.拥有较深的文化底蕴及写作能力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3.熟练使用办公自动化软件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确山县产业集聚区金城大道254号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孙国显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13663960074 </w:t>
      </w:r>
      <w:r>
        <w:rPr>
          <w:rFonts w:eastAsia="仿宋"/>
          <w:color w:val="000000"/>
          <w:sz w:val="32"/>
          <w:szCs w:val="32"/>
        </w:rPr>
        <w:t>邮箱</w:t>
      </w:r>
      <w:r>
        <w:rPr>
          <w:rFonts w:hint="eastAsia" w:eastAsia="仿宋"/>
          <w:color w:val="000000"/>
          <w:sz w:val="32"/>
          <w:szCs w:val="32"/>
          <w:lang w:eastAsia="zh-CN"/>
        </w:rPr>
        <w:t>：hjsgx65@sina.com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ZjY4MWUxNWEwOWIyM2QxMTYzNGI1NWNjZmNmMTYifQ=="/>
  </w:docVars>
  <w:rsids>
    <w:rsidRoot w:val="18434B4A"/>
    <w:rsid w:val="1843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2023-05-06T07:54:00Z</dcterms:created>
  <dc:creator>Administrator</dc:creator>
  <cp:lastModifiedBy>Administrator</cp:lastModifiedBy>
  <dcterms:modified xsi:type="dcterms:W3CDTF">2023-05-06T07:55:32Z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C5E16A5C1C564306858BC2F9868AC894_11</vt:lpwstr>
  </property>
</Properties>
</file>